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"/>
        <w:gridCol w:w="796"/>
        <w:gridCol w:w="1195"/>
        <w:gridCol w:w="1194"/>
        <w:gridCol w:w="1195"/>
        <w:gridCol w:w="1194"/>
        <w:gridCol w:w="1195"/>
        <w:gridCol w:w="1194"/>
        <w:gridCol w:w="1195"/>
        <w:gridCol w:w="1194"/>
        <w:gridCol w:w="1195"/>
        <w:gridCol w:w="1194"/>
        <w:gridCol w:w="1195"/>
        <w:gridCol w:w="1194"/>
      </w:tblGrid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1552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 w:rsidRPr="00581BAC">
              <w:rPr>
                <w:rFonts w:ascii="Arial" w:hAnsi="Arial" w:cs="Arial"/>
                <w:b/>
                <w:bCs/>
                <w:color w:val="000000"/>
              </w:rPr>
              <w:t>РОЗПОДІЛ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>кредитів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>наданих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>фізичним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>та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>юридичним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>особам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>за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>класами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>боржника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>станом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>на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81BAC">
              <w:rPr>
                <w:rFonts w:ascii="Arial" w:hAnsi="Arial" w:cs="Arial"/>
                <w:b/>
                <w:bCs/>
                <w:color w:val="000000"/>
                <w:u w:val="single"/>
              </w:rPr>
              <w:t>"01"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81BAC">
              <w:rPr>
                <w:rFonts w:ascii="Arial" w:hAnsi="Arial" w:cs="Arial"/>
                <w:b/>
                <w:bCs/>
                <w:color w:val="000000"/>
                <w:u w:val="single"/>
              </w:rPr>
              <w:t>липня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 xml:space="preserve"> 20</w:t>
            </w:r>
            <w:r w:rsidRPr="00581BAC">
              <w:rPr>
                <w:rFonts w:ascii="Arial" w:hAnsi="Arial" w:cs="Arial"/>
                <w:b/>
                <w:bCs/>
                <w:color w:val="000000"/>
                <w:u w:val="single"/>
              </w:rPr>
              <w:t>20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81BAC">
              <w:rPr>
                <w:rFonts w:ascii="Arial" w:hAnsi="Arial" w:cs="Arial"/>
                <w:b/>
                <w:bCs/>
                <w:color w:val="000000"/>
              </w:rPr>
              <w:t>року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55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зазначаються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число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місяць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55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Таблиця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br/>
              <w:t>(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тис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грн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</w:p>
        </w:tc>
        <w:tc>
          <w:tcPr>
            <w:tcW w:w="31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Найменування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банку</w:t>
            </w:r>
          </w:p>
        </w:tc>
        <w:tc>
          <w:tcPr>
            <w:tcW w:w="35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Найменування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показника</w:t>
            </w:r>
          </w:p>
        </w:tc>
        <w:tc>
          <w:tcPr>
            <w:tcW w:w="83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Розподіл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редитів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класами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боржника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фізичної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2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національна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валюта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ПуАТ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КБ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АКОРДБАНК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3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Сума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кредитної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заборгованості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255075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4887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4336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44617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255075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4887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Кредитний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ризик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17791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31054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17791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552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Продовження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таблиці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95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Розподіл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кредитів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класами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боржника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фізичної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</w:p>
        </w:tc>
        <w:tc>
          <w:tcPr>
            <w:tcW w:w="59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Розподіл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кредитів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класами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боржника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юридичної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br/>
              <w:t>(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крім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банку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бюджетної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установи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компанії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спеціального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призначення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(SPE))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національна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валюта</w:t>
            </w:r>
          </w:p>
        </w:tc>
        <w:tc>
          <w:tcPr>
            <w:tcW w:w="59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іноземна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валюта</w:t>
            </w:r>
          </w:p>
        </w:tc>
        <w:tc>
          <w:tcPr>
            <w:tcW w:w="59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усього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4336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44617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23945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14243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170342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196432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72279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31054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4447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5062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9661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552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Продовження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таблиці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552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Розподіл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кредитів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класами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боржника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юридичної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br/>
              <w:t>(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крім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банку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бюджетної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уста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нови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компанії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спеціального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призначення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(SPE))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95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національна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валюта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94377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8715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47853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269192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23050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23945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9452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141953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148466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68113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94377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8715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11044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14791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30207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6875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3331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5062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9661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11044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43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Продовження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таблиці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433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Розподіл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кредитів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класами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боржника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юридичної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br/>
              <w:t>(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крім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банку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бюджетної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установи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компанії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спеціального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призначення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(SPE))</w:t>
            </w: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національна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валюта</w:t>
            </w:r>
          </w:p>
        </w:tc>
        <w:tc>
          <w:tcPr>
            <w:tcW w:w="119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іноземна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валюта</w:t>
            </w: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199599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23050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4791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28389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47966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4166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47853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69593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:rsidRPr="00581B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29764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6875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14791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BAC"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before="44" w:after="0" w:line="180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81BAC" w:rsidRDefault="0058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81BAC" w:rsidRDefault="00581BAC"/>
    <w:sectPr w:rsidR="00581BAC">
      <w:pgSz w:w="16867" w:h="11926" w:orient="landscape"/>
      <w:pgMar w:top="565" w:right="565" w:bottom="565" w:left="7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188"/>
    <w:rsid w:val="00581BAC"/>
    <w:rsid w:val="00AB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 http://www.fast-report.com</dc:creator>
  <cp:lastModifiedBy>Шиян Ірина</cp:lastModifiedBy>
  <cp:revision>2</cp:revision>
  <dcterms:created xsi:type="dcterms:W3CDTF">2020-07-20T16:03:00Z</dcterms:created>
  <dcterms:modified xsi:type="dcterms:W3CDTF">2020-07-20T16:03:00Z</dcterms:modified>
</cp:coreProperties>
</file>