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26" w:rsidRDefault="00E15057" w:rsidP="008F26B1">
      <w:pPr>
        <w:tabs>
          <w:tab w:val="left" w:pos="0"/>
        </w:tabs>
        <w:ind w:left="-142" w:right="27" w:firstLine="142"/>
        <w:jc w:val="center"/>
        <w:outlineLvl w:val="0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6435090" cy="504825"/>
            <wp:effectExtent l="19050" t="0" r="3810" b="0"/>
            <wp:wrapSquare wrapText="bothSides"/>
            <wp:docPr id="10" name="Рисунок 0" descr="BLMU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MU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326" w:rsidRPr="00965E06" w:rsidRDefault="009F5326" w:rsidP="00965E06">
      <w:pPr>
        <w:tabs>
          <w:tab w:val="left" w:pos="0"/>
        </w:tabs>
        <w:ind w:left="-142" w:right="27" w:hanging="851"/>
        <w:jc w:val="center"/>
        <w:outlineLvl w:val="0"/>
        <w:rPr>
          <w:rFonts w:ascii="Verdana" w:hAnsi="Verdana"/>
          <w:b/>
          <w:sz w:val="28"/>
        </w:rPr>
      </w:pPr>
    </w:p>
    <w:p w:rsidR="00965E06" w:rsidRPr="00D11F11" w:rsidRDefault="00965E06" w:rsidP="00965E06">
      <w:pPr>
        <w:jc w:val="center"/>
        <w:rPr>
          <w:b/>
        </w:rPr>
      </w:pPr>
      <w:r w:rsidRPr="00D11F11">
        <w:rPr>
          <w:b/>
        </w:rPr>
        <w:t>ПЕРЕЛІК ДОКУМЕНТІВ ДЛЯ ВІДКРИТТЯ АКРЕДИТИВУ В ІНОЗЕМНІЙ ВАЛЮТІ</w:t>
      </w:r>
    </w:p>
    <w:p w:rsidR="00965E06" w:rsidRPr="0039114D" w:rsidRDefault="00965E06" w:rsidP="00965E06">
      <w:pPr>
        <w:jc w:val="center"/>
        <w:rPr>
          <w:rFonts w:ascii="Verdana" w:hAnsi="Verdana"/>
          <w:b/>
        </w:rPr>
      </w:pPr>
    </w:p>
    <w:p w:rsidR="00965E06" w:rsidRPr="0039114D" w:rsidRDefault="00965E06" w:rsidP="009466CD">
      <w:pPr>
        <w:ind w:firstLine="360"/>
        <w:rPr>
          <w:i/>
          <w:sz w:val="24"/>
          <w:szCs w:val="24"/>
        </w:rPr>
      </w:pPr>
      <w:r w:rsidRPr="0039114D">
        <w:rPr>
          <w:i/>
          <w:sz w:val="24"/>
          <w:szCs w:val="24"/>
        </w:rPr>
        <w:t xml:space="preserve">Для клієнтів Банку: </w:t>
      </w:r>
    </w:p>
    <w:p w:rsidR="00965E06" w:rsidRPr="0039114D" w:rsidRDefault="00965E06" w:rsidP="009466CD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 xml:space="preserve">Заява про відкриття документарного акредитива; </w:t>
      </w:r>
    </w:p>
    <w:p w:rsidR="00965E06" w:rsidRPr="0039114D" w:rsidRDefault="00965E06" w:rsidP="009466CD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 xml:space="preserve">Копія та оригінал Контракту (Договору) між Заявником та </w:t>
      </w:r>
      <w:proofErr w:type="spellStart"/>
      <w:r w:rsidRPr="0039114D">
        <w:rPr>
          <w:sz w:val="24"/>
          <w:szCs w:val="24"/>
        </w:rPr>
        <w:t>Бенефіціаром</w:t>
      </w:r>
      <w:proofErr w:type="spellEnd"/>
      <w:r w:rsidRPr="0039114D">
        <w:rPr>
          <w:sz w:val="24"/>
          <w:szCs w:val="24"/>
        </w:rPr>
        <w:t xml:space="preserve">, що оформлена відповідна до вимог законодавства України (копія має бути засвідчена підписом керівника та відбитком печатки); </w:t>
      </w:r>
    </w:p>
    <w:p w:rsidR="00965E06" w:rsidRPr="0039114D" w:rsidRDefault="0039114D" w:rsidP="009466CD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65E06" w:rsidRPr="0039114D">
        <w:rPr>
          <w:sz w:val="24"/>
          <w:szCs w:val="24"/>
        </w:rPr>
        <w:t xml:space="preserve"> разі відкриття покритого акредитиву, Заяв</w:t>
      </w:r>
      <w:r w:rsidR="00626CC5" w:rsidRPr="0039114D">
        <w:rPr>
          <w:sz w:val="24"/>
          <w:szCs w:val="24"/>
        </w:rPr>
        <w:t>у</w:t>
      </w:r>
      <w:r>
        <w:rPr>
          <w:sz w:val="24"/>
          <w:szCs w:val="24"/>
        </w:rPr>
        <w:t xml:space="preserve"> на купівлю іноземної валюти;</w:t>
      </w:r>
      <w:r w:rsidR="00965E06" w:rsidRPr="0039114D">
        <w:rPr>
          <w:sz w:val="24"/>
          <w:szCs w:val="24"/>
        </w:rPr>
        <w:t xml:space="preserve"> </w:t>
      </w:r>
    </w:p>
    <w:p w:rsidR="00965E06" w:rsidRPr="0039114D" w:rsidRDefault="0039114D" w:rsidP="009466CD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65E06" w:rsidRPr="0039114D">
        <w:rPr>
          <w:sz w:val="24"/>
          <w:szCs w:val="24"/>
        </w:rPr>
        <w:t xml:space="preserve"> разі відкриття непокритого акредитиву, пакет документів для оформлення депозитного вкладу, отримання кредиту, згідно Кредитної політики Банку або інших положень, що регулюють активні операції Банку. </w:t>
      </w:r>
    </w:p>
    <w:p w:rsidR="009466CD" w:rsidRPr="0039114D" w:rsidRDefault="009466CD" w:rsidP="009466CD">
      <w:pPr>
        <w:pStyle w:val="a6"/>
        <w:rPr>
          <w:sz w:val="24"/>
          <w:szCs w:val="24"/>
        </w:rPr>
      </w:pPr>
    </w:p>
    <w:p w:rsidR="00965E06" w:rsidRPr="0039114D" w:rsidRDefault="00965E06" w:rsidP="009466CD">
      <w:pPr>
        <w:ind w:left="284"/>
        <w:rPr>
          <w:i/>
          <w:sz w:val="24"/>
          <w:szCs w:val="24"/>
        </w:rPr>
      </w:pPr>
      <w:r w:rsidRPr="0039114D">
        <w:rPr>
          <w:i/>
          <w:sz w:val="24"/>
          <w:szCs w:val="24"/>
        </w:rPr>
        <w:t xml:space="preserve">У разі, якщо Заявник не являється клієнтом Банку, до Банку подаються наступні документи: </w:t>
      </w:r>
    </w:p>
    <w:p w:rsidR="009657CA" w:rsidRPr="0039114D" w:rsidRDefault="00965E06" w:rsidP="00965E06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>Заява про відкриття документарного акредитива;</w:t>
      </w:r>
    </w:p>
    <w:p w:rsidR="00965E06" w:rsidRPr="0039114D" w:rsidRDefault="00965E06" w:rsidP="00965E06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 xml:space="preserve">Копія та оригінал Контракту (Договору) між Заявником та </w:t>
      </w:r>
      <w:proofErr w:type="spellStart"/>
      <w:r w:rsidRPr="0039114D">
        <w:rPr>
          <w:sz w:val="24"/>
          <w:szCs w:val="24"/>
        </w:rPr>
        <w:t>Бенефіціаром</w:t>
      </w:r>
      <w:proofErr w:type="spellEnd"/>
      <w:r w:rsidRPr="0039114D">
        <w:rPr>
          <w:sz w:val="24"/>
          <w:szCs w:val="24"/>
        </w:rPr>
        <w:t xml:space="preserve">, що оформлена відповідна до вимог законодавства України (копія має бути засвідчена підписом керівника та відбитком печатки); </w:t>
      </w:r>
    </w:p>
    <w:p w:rsidR="00965E06" w:rsidRPr="0039114D" w:rsidRDefault="00965E06" w:rsidP="009657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>В разі відкриття покритого акредитиву, Заяв</w:t>
      </w:r>
      <w:r w:rsidR="00626CC5" w:rsidRPr="0039114D">
        <w:rPr>
          <w:sz w:val="24"/>
          <w:szCs w:val="24"/>
        </w:rPr>
        <w:t>у</w:t>
      </w:r>
      <w:r w:rsidRPr="0039114D">
        <w:rPr>
          <w:sz w:val="24"/>
          <w:szCs w:val="24"/>
        </w:rPr>
        <w:t xml:space="preserve"> на купівлю іноземної валюти</w:t>
      </w:r>
      <w:r w:rsidR="00473524">
        <w:rPr>
          <w:sz w:val="24"/>
          <w:szCs w:val="24"/>
        </w:rPr>
        <w:t>;</w:t>
      </w:r>
      <w:r w:rsidRPr="0039114D">
        <w:rPr>
          <w:sz w:val="24"/>
          <w:szCs w:val="24"/>
        </w:rPr>
        <w:t xml:space="preserve"> </w:t>
      </w:r>
    </w:p>
    <w:p w:rsidR="00965E06" w:rsidRPr="0039114D" w:rsidRDefault="00965E06" w:rsidP="009657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9114D">
        <w:rPr>
          <w:sz w:val="24"/>
          <w:szCs w:val="24"/>
        </w:rPr>
        <w:t>В разі відкриття непокритого акредитиву, пакет документів для оформлення депозитного вкладу, отримання кредиту, згідно Кредитної політики Банку або інших положень, що регулюють активні операції Банку</w:t>
      </w:r>
      <w:r w:rsidR="00473524">
        <w:rPr>
          <w:sz w:val="24"/>
          <w:szCs w:val="24"/>
        </w:rPr>
        <w:t>;</w:t>
      </w:r>
      <w:r w:rsidRPr="0039114D">
        <w:rPr>
          <w:sz w:val="24"/>
          <w:szCs w:val="24"/>
        </w:rPr>
        <w:t xml:space="preserve"> </w:t>
      </w:r>
    </w:p>
    <w:p w:rsidR="00965E06" w:rsidRPr="00BA7C5F" w:rsidRDefault="00965E06" w:rsidP="007D1AF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BA7C5F">
        <w:rPr>
          <w:sz w:val="24"/>
          <w:szCs w:val="24"/>
        </w:rPr>
        <w:t>Протокол органу управління підприємства про отримання акредитиву, надання забезпечення та делегування прав на підписання відповідних договор</w:t>
      </w:r>
      <w:r w:rsidR="00473524" w:rsidRPr="00BA7C5F">
        <w:rPr>
          <w:sz w:val="24"/>
          <w:szCs w:val="24"/>
        </w:rPr>
        <w:t>ів уповноваженому представнику;</w:t>
      </w:r>
      <w:r w:rsidRPr="00BA7C5F">
        <w:rPr>
          <w:sz w:val="24"/>
          <w:szCs w:val="24"/>
        </w:rPr>
        <w:t xml:space="preserve"> </w:t>
      </w:r>
    </w:p>
    <w:p w:rsidR="00965E06" w:rsidRPr="00BA7C5F" w:rsidRDefault="00965E06" w:rsidP="007D1AF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BA7C5F">
        <w:rPr>
          <w:sz w:val="24"/>
          <w:szCs w:val="24"/>
        </w:rPr>
        <w:t>Виписк</w:t>
      </w:r>
      <w:r w:rsidR="00AE115A" w:rsidRPr="00BA7C5F">
        <w:rPr>
          <w:sz w:val="24"/>
          <w:szCs w:val="24"/>
        </w:rPr>
        <w:t>у</w:t>
      </w:r>
      <w:r w:rsidRPr="00BA7C5F">
        <w:rPr>
          <w:sz w:val="24"/>
          <w:szCs w:val="24"/>
        </w:rPr>
        <w:t xml:space="preserve"> з Єдиного державного реєстру юридичних осіб</w:t>
      </w:r>
      <w:r w:rsidR="007D1AFE" w:rsidRPr="00BA7C5F">
        <w:rPr>
          <w:sz w:val="24"/>
          <w:szCs w:val="24"/>
        </w:rPr>
        <w:t>,</w:t>
      </w:r>
      <w:r w:rsidRPr="00BA7C5F">
        <w:rPr>
          <w:sz w:val="24"/>
          <w:szCs w:val="24"/>
        </w:rPr>
        <w:t xml:space="preserve"> фізичних осіб – підприємців</w:t>
      </w:r>
      <w:r w:rsidR="007D1AFE" w:rsidRPr="00BA7C5F">
        <w:rPr>
          <w:sz w:val="24"/>
          <w:szCs w:val="24"/>
        </w:rPr>
        <w:t xml:space="preserve"> та громадських формувань</w:t>
      </w:r>
      <w:r w:rsidRPr="00BA7C5F">
        <w:rPr>
          <w:sz w:val="24"/>
          <w:szCs w:val="24"/>
        </w:rPr>
        <w:t xml:space="preserve"> (оригінал або коп</w:t>
      </w:r>
      <w:r w:rsidR="007D1AFE" w:rsidRPr="00BA7C5F">
        <w:rPr>
          <w:sz w:val="24"/>
          <w:szCs w:val="24"/>
        </w:rPr>
        <w:t>ія,</w:t>
      </w:r>
      <w:r w:rsidRPr="00BA7C5F">
        <w:rPr>
          <w:sz w:val="24"/>
          <w:szCs w:val="24"/>
        </w:rPr>
        <w:t xml:space="preserve"> засвідчен</w:t>
      </w:r>
      <w:r w:rsidR="007D1AFE" w:rsidRPr="00BA7C5F">
        <w:rPr>
          <w:sz w:val="24"/>
          <w:szCs w:val="24"/>
        </w:rPr>
        <w:t>а</w:t>
      </w:r>
      <w:r w:rsidRPr="00BA7C5F">
        <w:rPr>
          <w:sz w:val="24"/>
          <w:szCs w:val="24"/>
        </w:rPr>
        <w:t xml:space="preserve"> органом, що його видав або нотаріально чи підписом уповноваженого працівника банку при наявності оригіналу)</w:t>
      </w:r>
      <w:r w:rsidR="00473524" w:rsidRPr="00BA7C5F">
        <w:rPr>
          <w:sz w:val="24"/>
          <w:szCs w:val="24"/>
        </w:rPr>
        <w:t>;</w:t>
      </w:r>
      <w:r w:rsidRPr="00BA7C5F">
        <w:rPr>
          <w:sz w:val="24"/>
          <w:szCs w:val="24"/>
        </w:rPr>
        <w:t xml:space="preserve"> </w:t>
      </w:r>
    </w:p>
    <w:p w:rsidR="006771A1" w:rsidRPr="00BA7C5F" w:rsidRDefault="00965E06" w:rsidP="006771A1">
      <w:pPr>
        <w:pStyle w:val="a7"/>
        <w:numPr>
          <w:ilvl w:val="0"/>
          <w:numId w:val="12"/>
        </w:numPr>
        <w:jc w:val="both"/>
      </w:pPr>
      <w:r w:rsidRPr="00BA7C5F">
        <w:t xml:space="preserve">Копію </w:t>
      </w:r>
      <w:r w:rsidR="00AE115A" w:rsidRPr="00BA7C5F">
        <w:t xml:space="preserve">належним чином зареєстрованого установчого документа (статуту/засновницького договору/установчого акта/положення). Юридичні особи, установчі документи яких оприлюднені на порталі електронних сервісів, установчий документ у паперовій формі не подають. </w:t>
      </w:r>
      <w:r w:rsidR="006771A1" w:rsidRPr="00BA7C5F">
        <w:t>Юридична особа, яка створена та/або діє на підставі модельного статуту, затвердженого Кабінетом Міністрів України, подає копію рішення про її створення або про провадження діяльності на підставі модельного статуту, підписаного усіма засновниками</w:t>
      </w:r>
      <w:r w:rsidR="00473524" w:rsidRPr="00BA7C5F">
        <w:t>.</w:t>
      </w:r>
      <w:r w:rsidR="00806FE4" w:rsidRPr="00BA7C5F">
        <w:rPr>
          <w:sz w:val="22"/>
          <w:szCs w:val="22"/>
        </w:rPr>
        <w:t xml:space="preserve"> (</w:t>
      </w:r>
      <w:r w:rsidR="00473524" w:rsidRPr="00BA7C5F">
        <w:rPr>
          <w:sz w:val="22"/>
          <w:szCs w:val="22"/>
        </w:rPr>
        <w:t xml:space="preserve">Установчі документи </w:t>
      </w:r>
      <w:r w:rsidR="0046133C" w:rsidRPr="00BA7C5F">
        <w:rPr>
          <w:sz w:val="22"/>
          <w:szCs w:val="22"/>
        </w:rPr>
        <w:t xml:space="preserve">подаються з </w:t>
      </w:r>
      <w:r w:rsidR="00806FE4" w:rsidRPr="00BA7C5F">
        <w:rPr>
          <w:sz w:val="22"/>
          <w:szCs w:val="22"/>
        </w:rPr>
        <w:t>останніми змінами та доповненнями. Копії документів мають бути засвідчені в установленому законодавством України порядку чи підписом уповноваженого працівника банку при наявності оригіналу)</w:t>
      </w:r>
      <w:r w:rsidR="0046133C" w:rsidRPr="00BA7C5F">
        <w:rPr>
          <w:sz w:val="22"/>
          <w:szCs w:val="22"/>
        </w:rPr>
        <w:t>;</w:t>
      </w:r>
    </w:p>
    <w:p w:rsidR="00E1114A" w:rsidRPr="0039114D" w:rsidRDefault="00E1114A" w:rsidP="00E1114A">
      <w:pPr>
        <w:pStyle w:val="a7"/>
        <w:numPr>
          <w:ilvl w:val="0"/>
          <w:numId w:val="12"/>
        </w:numPr>
        <w:jc w:val="both"/>
      </w:pPr>
      <w:r w:rsidRPr="0039114D">
        <w:t>Копія витягу з реєстру платників податку на додану вартість або Свідоцтва платника податку на додану вартість, якщо Клієнт є платником ПДВ (засвідчену в установленому законодавством України порядку чи підписом уповноваженого працівника банку при наявності оригіналу)</w:t>
      </w:r>
      <w:r w:rsidR="0046133C">
        <w:t>;</w:t>
      </w:r>
    </w:p>
    <w:p w:rsidR="00965E06" w:rsidRPr="0039114D" w:rsidRDefault="00965E06" w:rsidP="00D5177D">
      <w:pPr>
        <w:pStyle w:val="a7"/>
        <w:numPr>
          <w:ilvl w:val="0"/>
          <w:numId w:val="12"/>
        </w:numPr>
        <w:jc w:val="both"/>
      </w:pPr>
      <w:r w:rsidRPr="0039114D">
        <w:t>2 картки із зразками підписів та відбитком печатки (засвідчені нотаріально або організацією, якій клієнт адміністративно підпорядкований). (</w:t>
      </w:r>
      <w:r w:rsidR="0048545F" w:rsidRPr="0039114D">
        <w:rPr>
          <w:sz w:val="22"/>
          <w:szCs w:val="22"/>
        </w:rPr>
        <w:t>Адреса, зазначена в картці із зразками підписів та відбитка печатки, має відповідати адресі, зазначеній в статуті та у Єдиному державному реєстрі юридичних осіб, фізичних осіб - підприємців та громадських формувань</w:t>
      </w:r>
      <w:r w:rsidRPr="0039114D">
        <w:t>)+1 картка без нотаріального засвідчення у випадку відкриття рахунку в національній та іноземній валюті.</w:t>
      </w:r>
    </w:p>
    <w:p w:rsidR="00332E02" w:rsidRPr="0039114D" w:rsidRDefault="0048545F" w:rsidP="00965E06">
      <w:pPr>
        <w:pStyle w:val="a7"/>
        <w:numPr>
          <w:ilvl w:val="0"/>
          <w:numId w:val="12"/>
        </w:numPr>
        <w:jc w:val="both"/>
      </w:pPr>
      <w:r w:rsidRPr="0039114D">
        <w:rPr>
          <w:b/>
          <w:bCs/>
        </w:rPr>
        <w:t>Копії документів, що підтверджують повноваження осіб, які мають право першого та другого підписів.</w:t>
      </w:r>
      <w:r w:rsidRPr="0039114D">
        <w:t xml:space="preserve"> (</w:t>
      </w:r>
      <w:r w:rsidRPr="0039114D">
        <w:rPr>
          <w:bCs/>
        </w:rPr>
        <w:t>Копія протоколу Загальних Зборів Засновників/учасників</w:t>
      </w:r>
      <w:r w:rsidRPr="0039114D">
        <w:t xml:space="preserve"> </w:t>
      </w:r>
      <w:r w:rsidRPr="0039114D">
        <w:rPr>
          <w:bCs/>
        </w:rPr>
        <w:t xml:space="preserve">та наказу </w:t>
      </w:r>
      <w:r w:rsidRPr="0039114D">
        <w:rPr>
          <w:bCs/>
        </w:rPr>
        <w:lastRenderedPageBreak/>
        <w:t xml:space="preserve">про призначення осіб, яким надано право першого та другого підписів згідно картки зразків підписів та відбитка печатки, а також копію контракту (за наявності), </w:t>
      </w:r>
      <w:r w:rsidRPr="0039114D">
        <w:rPr>
          <w:sz w:val="22"/>
          <w:szCs w:val="22"/>
        </w:rPr>
        <w:t>засвідчену підписом керівника та відбитком печатки (за наявності) юридичної особи)</w:t>
      </w:r>
      <w:r w:rsidRPr="0039114D">
        <w:t xml:space="preserve">. </w:t>
      </w:r>
    </w:p>
    <w:p w:rsidR="00965E06" w:rsidRPr="0039114D" w:rsidRDefault="00965E06" w:rsidP="00965E06">
      <w:pPr>
        <w:pStyle w:val="a7"/>
        <w:numPr>
          <w:ilvl w:val="0"/>
          <w:numId w:val="12"/>
        </w:numPr>
        <w:jc w:val="both"/>
      </w:pPr>
      <w:r w:rsidRPr="0039114D">
        <w:rPr>
          <w:bCs/>
        </w:rPr>
        <w:t xml:space="preserve"> Заява на ім’я Голови Правління про надання останньої редакції Статуту.</w:t>
      </w:r>
    </w:p>
    <w:p w:rsidR="00965E06" w:rsidRPr="0039114D" w:rsidRDefault="001D61F9" w:rsidP="00332E02">
      <w:pPr>
        <w:pStyle w:val="a7"/>
        <w:numPr>
          <w:ilvl w:val="0"/>
          <w:numId w:val="12"/>
        </w:numPr>
        <w:jc w:val="both"/>
        <w:rPr>
          <w:bCs/>
        </w:rPr>
      </w:pPr>
      <w:r w:rsidRPr="0039114D">
        <w:rPr>
          <w:bCs/>
        </w:rPr>
        <w:t xml:space="preserve"> Опитувальник клієнта та </w:t>
      </w:r>
      <w:r w:rsidR="00D5177D" w:rsidRPr="0039114D">
        <w:rPr>
          <w:bCs/>
        </w:rPr>
        <w:t xml:space="preserve">схематичне зображення </w:t>
      </w:r>
      <w:r w:rsidRPr="0039114D">
        <w:rPr>
          <w:bCs/>
        </w:rPr>
        <w:t>структур</w:t>
      </w:r>
      <w:r w:rsidR="00D5177D" w:rsidRPr="0039114D">
        <w:rPr>
          <w:bCs/>
        </w:rPr>
        <w:t>и</w:t>
      </w:r>
      <w:r w:rsidRPr="0039114D">
        <w:rPr>
          <w:bCs/>
        </w:rPr>
        <w:t xml:space="preserve"> власності клієнта.</w:t>
      </w:r>
    </w:p>
    <w:p w:rsidR="007D1AFE" w:rsidRPr="0039114D" w:rsidRDefault="007D1AFE" w:rsidP="00965E06">
      <w:pPr>
        <w:rPr>
          <w:sz w:val="24"/>
          <w:szCs w:val="24"/>
        </w:rPr>
      </w:pPr>
    </w:p>
    <w:p w:rsidR="00332E02" w:rsidRPr="0039114D" w:rsidRDefault="00332E02" w:rsidP="009557B8">
      <w:pPr>
        <w:ind w:firstLine="360"/>
        <w:jc w:val="both"/>
        <w:rPr>
          <w:b/>
          <w:bCs/>
          <w:sz w:val="24"/>
          <w:szCs w:val="24"/>
        </w:rPr>
      </w:pPr>
      <w:r w:rsidRPr="0039114D">
        <w:rPr>
          <w:b/>
          <w:bCs/>
          <w:sz w:val="24"/>
          <w:szCs w:val="24"/>
        </w:rPr>
        <w:t xml:space="preserve">Документи в Банк особисто подають усі особи, які мають право першого та другого підписів. Вказаним особам необхідно мати з собою </w:t>
      </w:r>
      <w:r w:rsidRPr="0039114D">
        <w:rPr>
          <w:b/>
          <w:bCs/>
          <w:sz w:val="24"/>
          <w:szCs w:val="24"/>
          <w:u w:val="single"/>
        </w:rPr>
        <w:t>паспорт та документ, виданий відповідним контролюючим органом, що засвідчує їх реєстрацію в Державному реєстрі фізичних осіб - платників податків</w:t>
      </w:r>
      <w:r w:rsidRPr="0039114D">
        <w:rPr>
          <w:b/>
          <w:bCs/>
          <w:sz w:val="24"/>
          <w:szCs w:val="24"/>
        </w:rPr>
        <w:t xml:space="preserve">. </w:t>
      </w:r>
    </w:p>
    <w:p w:rsidR="009F5326" w:rsidRPr="0039114D" w:rsidRDefault="009F5326" w:rsidP="00965E06">
      <w:pPr>
        <w:tabs>
          <w:tab w:val="left" w:pos="1134"/>
        </w:tabs>
        <w:ind w:left="1134" w:right="27"/>
        <w:jc w:val="center"/>
        <w:outlineLvl w:val="0"/>
        <w:rPr>
          <w:b/>
          <w:sz w:val="24"/>
          <w:szCs w:val="24"/>
        </w:rPr>
      </w:pPr>
    </w:p>
    <w:p w:rsidR="00D318C7" w:rsidRPr="0039114D" w:rsidRDefault="00D318C7" w:rsidP="00965E06">
      <w:pPr>
        <w:tabs>
          <w:tab w:val="left" w:pos="1134"/>
        </w:tabs>
        <w:ind w:left="1134" w:right="27"/>
        <w:jc w:val="center"/>
        <w:outlineLvl w:val="0"/>
        <w:rPr>
          <w:b/>
          <w:sz w:val="24"/>
          <w:szCs w:val="24"/>
        </w:rPr>
      </w:pPr>
    </w:p>
    <w:sectPr w:rsidR="00D318C7" w:rsidRPr="0039114D" w:rsidSect="009466CD">
      <w:type w:val="continuous"/>
      <w:pgSz w:w="11906" w:h="16838" w:code="9"/>
      <w:pgMar w:top="993" w:right="566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65" w:rsidRDefault="007A6D65">
      <w:r>
        <w:separator/>
      </w:r>
    </w:p>
  </w:endnote>
  <w:endnote w:type="continuationSeparator" w:id="0">
    <w:p w:rsidR="007A6D65" w:rsidRDefault="007A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65" w:rsidRDefault="007A6D65">
      <w:r>
        <w:separator/>
      </w:r>
    </w:p>
  </w:footnote>
  <w:footnote w:type="continuationSeparator" w:id="0">
    <w:p w:rsidR="007A6D65" w:rsidRDefault="007A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EF4"/>
    <w:multiLevelType w:val="hybridMultilevel"/>
    <w:tmpl w:val="94F60848"/>
    <w:lvl w:ilvl="0" w:tplc="5016B26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D1F25"/>
    <w:multiLevelType w:val="hybridMultilevel"/>
    <w:tmpl w:val="EF842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D4CEF"/>
    <w:multiLevelType w:val="hybridMultilevel"/>
    <w:tmpl w:val="1B0AC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840FE"/>
    <w:multiLevelType w:val="hybridMultilevel"/>
    <w:tmpl w:val="13CE39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511452E"/>
    <w:multiLevelType w:val="hybridMultilevel"/>
    <w:tmpl w:val="7780EC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58517DB"/>
    <w:multiLevelType w:val="hybridMultilevel"/>
    <w:tmpl w:val="BA24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65E8D"/>
    <w:multiLevelType w:val="hybridMultilevel"/>
    <w:tmpl w:val="0DE66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E13F1B"/>
    <w:multiLevelType w:val="multilevel"/>
    <w:tmpl w:val="95882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D95AAA"/>
    <w:multiLevelType w:val="hybridMultilevel"/>
    <w:tmpl w:val="4FE6B884"/>
    <w:lvl w:ilvl="0" w:tplc="B686EB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C152B23"/>
    <w:multiLevelType w:val="hybridMultilevel"/>
    <w:tmpl w:val="3F561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E2E15"/>
    <w:multiLevelType w:val="hybridMultilevel"/>
    <w:tmpl w:val="4A22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D6E7D"/>
    <w:multiLevelType w:val="hybridMultilevel"/>
    <w:tmpl w:val="A686098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2C8"/>
    <w:rsid w:val="0003653D"/>
    <w:rsid w:val="00053294"/>
    <w:rsid w:val="00086400"/>
    <w:rsid w:val="000B1BEE"/>
    <w:rsid w:val="000C317E"/>
    <w:rsid w:val="000C6902"/>
    <w:rsid w:val="000D22C6"/>
    <w:rsid w:val="000F7B8E"/>
    <w:rsid w:val="001045DF"/>
    <w:rsid w:val="00117017"/>
    <w:rsid w:val="00117C2D"/>
    <w:rsid w:val="00122463"/>
    <w:rsid w:val="00124DB6"/>
    <w:rsid w:val="00144E2B"/>
    <w:rsid w:val="00155F81"/>
    <w:rsid w:val="00187914"/>
    <w:rsid w:val="001A1F98"/>
    <w:rsid w:val="001C2B48"/>
    <w:rsid w:val="001D3323"/>
    <w:rsid w:val="001D61F9"/>
    <w:rsid w:val="002207BA"/>
    <w:rsid w:val="0022543E"/>
    <w:rsid w:val="00232118"/>
    <w:rsid w:val="002362DD"/>
    <w:rsid w:val="00240B4A"/>
    <w:rsid w:val="0025563F"/>
    <w:rsid w:val="00262B31"/>
    <w:rsid w:val="00263358"/>
    <w:rsid w:val="00266189"/>
    <w:rsid w:val="002C79B9"/>
    <w:rsid w:val="002D1650"/>
    <w:rsid w:val="002D4BE5"/>
    <w:rsid w:val="0030045E"/>
    <w:rsid w:val="00300BCC"/>
    <w:rsid w:val="00332E02"/>
    <w:rsid w:val="00363749"/>
    <w:rsid w:val="0039114D"/>
    <w:rsid w:val="00393102"/>
    <w:rsid w:val="003A1A51"/>
    <w:rsid w:val="003E2300"/>
    <w:rsid w:val="0046133C"/>
    <w:rsid w:val="0046658F"/>
    <w:rsid w:val="00473524"/>
    <w:rsid w:val="0048545F"/>
    <w:rsid w:val="004B37CE"/>
    <w:rsid w:val="004E68AF"/>
    <w:rsid w:val="004F778D"/>
    <w:rsid w:val="00507425"/>
    <w:rsid w:val="00513B6D"/>
    <w:rsid w:val="00520A35"/>
    <w:rsid w:val="00530C5F"/>
    <w:rsid w:val="005320C7"/>
    <w:rsid w:val="00565DF9"/>
    <w:rsid w:val="005760DE"/>
    <w:rsid w:val="0058412D"/>
    <w:rsid w:val="005A41D5"/>
    <w:rsid w:val="005A5621"/>
    <w:rsid w:val="005C22F4"/>
    <w:rsid w:val="005C4130"/>
    <w:rsid w:val="005D4956"/>
    <w:rsid w:val="00626CC5"/>
    <w:rsid w:val="0065762E"/>
    <w:rsid w:val="006709DB"/>
    <w:rsid w:val="00674158"/>
    <w:rsid w:val="006771A1"/>
    <w:rsid w:val="00680AA8"/>
    <w:rsid w:val="006A5C32"/>
    <w:rsid w:val="006D2DC9"/>
    <w:rsid w:val="006D793B"/>
    <w:rsid w:val="006E4CBF"/>
    <w:rsid w:val="006F0F30"/>
    <w:rsid w:val="006F7104"/>
    <w:rsid w:val="007012DB"/>
    <w:rsid w:val="007034A6"/>
    <w:rsid w:val="007079B9"/>
    <w:rsid w:val="007103A0"/>
    <w:rsid w:val="00724D20"/>
    <w:rsid w:val="00730D7B"/>
    <w:rsid w:val="00766640"/>
    <w:rsid w:val="007763A7"/>
    <w:rsid w:val="007A5965"/>
    <w:rsid w:val="007A6D65"/>
    <w:rsid w:val="007B19F5"/>
    <w:rsid w:val="007C028E"/>
    <w:rsid w:val="007D1AFE"/>
    <w:rsid w:val="007E4A31"/>
    <w:rsid w:val="007E4BAA"/>
    <w:rsid w:val="007F0F50"/>
    <w:rsid w:val="007F68AD"/>
    <w:rsid w:val="00806FE4"/>
    <w:rsid w:val="008161FC"/>
    <w:rsid w:val="0084446E"/>
    <w:rsid w:val="00855F9D"/>
    <w:rsid w:val="00857DA0"/>
    <w:rsid w:val="0089269F"/>
    <w:rsid w:val="008A182D"/>
    <w:rsid w:val="008F207F"/>
    <w:rsid w:val="008F26B1"/>
    <w:rsid w:val="009000CF"/>
    <w:rsid w:val="0092002B"/>
    <w:rsid w:val="009466CD"/>
    <w:rsid w:val="00946926"/>
    <w:rsid w:val="009471F3"/>
    <w:rsid w:val="0095307F"/>
    <w:rsid w:val="009557B8"/>
    <w:rsid w:val="009657CA"/>
    <w:rsid w:val="00965E06"/>
    <w:rsid w:val="009743F9"/>
    <w:rsid w:val="00975F5B"/>
    <w:rsid w:val="00993E21"/>
    <w:rsid w:val="009B615B"/>
    <w:rsid w:val="009F28AE"/>
    <w:rsid w:val="009F3CB6"/>
    <w:rsid w:val="009F5326"/>
    <w:rsid w:val="00A17D18"/>
    <w:rsid w:val="00A30A11"/>
    <w:rsid w:val="00A30CE7"/>
    <w:rsid w:val="00A33C77"/>
    <w:rsid w:val="00A401C3"/>
    <w:rsid w:val="00A641DF"/>
    <w:rsid w:val="00A95F62"/>
    <w:rsid w:val="00AA22C8"/>
    <w:rsid w:val="00AA25C3"/>
    <w:rsid w:val="00AD728C"/>
    <w:rsid w:val="00AE115A"/>
    <w:rsid w:val="00AF13EB"/>
    <w:rsid w:val="00B07315"/>
    <w:rsid w:val="00B237C5"/>
    <w:rsid w:val="00B2490B"/>
    <w:rsid w:val="00B32956"/>
    <w:rsid w:val="00B45601"/>
    <w:rsid w:val="00B87257"/>
    <w:rsid w:val="00B90D56"/>
    <w:rsid w:val="00BA7C5F"/>
    <w:rsid w:val="00BB5F63"/>
    <w:rsid w:val="00BC284D"/>
    <w:rsid w:val="00C219E8"/>
    <w:rsid w:val="00C34D87"/>
    <w:rsid w:val="00C46FA7"/>
    <w:rsid w:val="00C47F0D"/>
    <w:rsid w:val="00C608E9"/>
    <w:rsid w:val="00C95355"/>
    <w:rsid w:val="00CB4A4C"/>
    <w:rsid w:val="00CE59FB"/>
    <w:rsid w:val="00CF0AA4"/>
    <w:rsid w:val="00D011B3"/>
    <w:rsid w:val="00D01CD8"/>
    <w:rsid w:val="00D026C0"/>
    <w:rsid w:val="00D11F11"/>
    <w:rsid w:val="00D15C9D"/>
    <w:rsid w:val="00D318C7"/>
    <w:rsid w:val="00D41162"/>
    <w:rsid w:val="00D5177D"/>
    <w:rsid w:val="00D75C9D"/>
    <w:rsid w:val="00D83E09"/>
    <w:rsid w:val="00DA2E0A"/>
    <w:rsid w:val="00DA3738"/>
    <w:rsid w:val="00DA7C54"/>
    <w:rsid w:val="00DE4873"/>
    <w:rsid w:val="00DF02E5"/>
    <w:rsid w:val="00DF213D"/>
    <w:rsid w:val="00E1114A"/>
    <w:rsid w:val="00E15057"/>
    <w:rsid w:val="00E15924"/>
    <w:rsid w:val="00E25288"/>
    <w:rsid w:val="00E71724"/>
    <w:rsid w:val="00EB29CA"/>
    <w:rsid w:val="00EF40AA"/>
    <w:rsid w:val="00F05E03"/>
    <w:rsid w:val="00F93C8E"/>
    <w:rsid w:val="00FB36BF"/>
    <w:rsid w:val="00FE3501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640"/>
    <w:rPr>
      <w:lang w:val="uk-UA"/>
    </w:rPr>
  </w:style>
  <w:style w:type="paragraph" w:styleId="1">
    <w:name w:val="heading 1"/>
    <w:basedOn w:val="a"/>
    <w:next w:val="a"/>
    <w:qFormat/>
    <w:rsid w:val="0076664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8F2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2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66640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26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66640"/>
    <w:pPr>
      <w:tabs>
        <w:tab w:val="left" w:pos="426"/>
      </w:tabs>
      <w:ind w:right="-12"/>
      <w:jc w:val="both"/>
    </w:pPr>
    <w:rPr>
      <w:rFonts w:ascii="Arial" w:hAnsi="Arial"/>
      <w:sz w:val="24"/>
    </w:rPr>
  </w:style>
  <w:style w:type="paragraph" w:styleId="a3">
    <w:name w:val="Body Text"/>
    <w:basedOn w:val="a"/>
    <w:rsid w:val="00766640"/>
    <w:rPr>
      <w:sz w:val="24"/>
    </w:rPr>
  </w:style>
  <w:style w:type="paragraph" w:styleId="2">
    <w:name w:val="Body Text 2"/>
    <w:basedOn w:val="a"/>
    <w:rsid w:val="00766640"/>
    <w:pPr>
      <w:jc w:val="both"/>
    </w:pPr>
    <w:rPr>
      <w:sz w:val="24"/>
      <w:u w:val="single"/>
    </w:rPr>
  </w:style>
  <w:style w:type="character" w:customStyle="1" w:styleId="Hiden">
    <w:name w:val="Hiden"/>
    <w:basedOn w:val="a0"/>
    <w:rsid w:val="008F26B1"/>
    <w:rPr>
      <w:rFonts w:ascii="Times New Roman" w:hAnsi="Times New Roman" w:cs="Times New Roman" w:hint="default"/>
      <w:i/>
      <w:iCs w:val="0"/>
      <w:sz w:val="16"/>
    </w:rPr>
  </w:style>
  <w:style w:type="paragraph" w:styleId="a4">
    <w:name w:val="footer"/>
    <w:basedOn w:val="a"/>
    <w:rsid w:val="008F26B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A41D5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A641DF"/>
    <w:pPr>
      <w:suppressAutoHyphens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D11F1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E1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таких документів відносяться:</vt:lpstr>
    </vt:vector>
  </TitlesOfParts>
  <Company>USB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таких документів відносяться:</dc:title>
  <dc:creator>Fediyenko</dc:creator>
  <cp:lastModifiedBy>pikulskaya</cp:lastModifiedBy>
  <cp:revision>5</cp:revision>
  <cp:lastPrinted>2013-11-11T08:42:00Z</cp:lastPrinted>
  <dcterms:created xsi:type="dcterms:W3CDTF">2016-10-26T11:27:00Z</dcterms:created>
  <dcterms:modified xsi:type="dcterms:W3CDTF">2017-01-30T15:10:00Z</dcterms:modified>
</cp:coreProperties>
</file>