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F6" w:rsidRDefault="00E653F6" w:rsidP="00E653F6">
      <w:pPr>
        <w:jc w:val="right"/>
        <w:rPr>
          <w:rFonts w:eastAsia="Times New Roman"/>
          <w:color w:val="000000"/>
          <w:sz w:val="20"/>
          <w:lang w:val="ru-RU"/>
        </w:rPr>
      </w:pPr>
      <w:r>
        <w:rPr>
          <w:rFonts w:eastAsia="Times New Roman"/>
          <w:bCs/>
          <w:color w:val="000000" w:themeColor="text1"/>
          <w:sz w:val="20"/>
          <w:lang w:val="uk-UA" w:eastAsia="uk-UA"/>
        </w:rPr>
        <w:t>Додаток 1</w:t>
      </w:r>
    </w:p>
    <w:p w:rsidR="00E653F6" w:rsidRDefault="00E653F6" w:rsidP="00E653F6">
      <w:pPr>
        <w:jc w:val="right"/>
        <w:rPr>
          <w:rFonts w:eastAsia="Times New Roman"/>
          <w:color w:val="000000"/>
          <w:sz w:val="20"/>
          <w:lang w:val="ru-RU"/>
        </w:rPr>
      </w:pPr>
      <w:r>
        <w:rPr>
          <w:rFonts w:eastAsia="Times New Roman"/>
          <w:bCs/>
          <w:color w:val="000000" w:themeColor="text1"/>
          <w:sz w:val="20"/>
          <w:lang w:val="uk-UA" w:eastAsia="uk-UA"/>
        </w:rPr>
        <w:t>до наказу № 7-24 від 04.01.2024</w:t>
      </w:r>
    </w:p>
    <w:p w:rsidR="00E653F6" w:rsidRDefault="00E653F6" w:rsidP="00E653F6">
      <w:pPr>
        <w:rPr>
          <w:rFonts w:eastAsia="Times New Roman"/>
          <w:color w:val="000000"/>
          <w:szCs w:val="24"/>
          <w:lang w:val="ru-RU"/>
        </w:rPr>
      </w:pPr>
      <w:r>
        <w:rPr>
          <w:rFonts w:eastAsia="Times New Roman"/>
          <w:color w:val="000000" w:themeColor="text1"/>
          <w:szCs w:val="24"/>
          <w:lang w:val="uk-UA" w:eastAsia="uk-UA"/>
        </w:rPr>
        <w:t> </w:t>
      </w:r>
    </w:p>
    <w:p w:rsidR="00E653F6" w:rsidRDefault="00E653F6" w:rsidP="00E653F6">
      <w:pPr>
        <w:jc w:val="center"/>
        <w:rPr>
          <w:rFonts w:eastAsia="Times New Roman"/>
          <w:color w:val="000000"/>
          <w:szCs w:val="24"/>
          <w:lang w:val="ru-RU"/>
        </w:rPr>
      </w:pPr>
      <w:r>
        <w:rPr>
          <w:rFonts w:eastAsia="Times New Roman"/>
          <w:b/>
          <w:bCs/>
          <w:color w:val="000000" w:themeColor="text1"/>
          <w:szCs w:val="24"/>
          <w:lang w:val="uk-UA" w:eastAsia="uk-UA"/>
        </w:rPr>
        <w:t xml:space="preserve">Повідомлення </w:t>
      </w:r>
    </w:p>
    <w:p w:rsidR="00E653F6" w:rsidRDefault="00E653F6" w:rsidP="00E653F6">
      <w:pPr>
        <w:jc w:val="center"/>
        <w:rPr>
          <w:rFonts w:eastAsia="Times New Roman"/>
          <w:color w:val="000000"/>
          <w:szCs w:val="24"/>
          <w:lang w:val="ru-RU"/>
        </w:rPr>
      </w:pPr>
      <w:r>
        <w:rPr>
          <w:rFonts w:eastAsia="Times New Roman"/>
          <w:b/>
          <w:bCs/>
          <w:color w:val="000000" w:themeColor="text1"/>
          <w:szCs w:val="24"/>
          <w:lang w:val="uk-UA" w:eastAsia="uk-UA"/>
        </w:rPr>
        <w:t xml:space="preserve">про володіння фізичною (юридичною) особою </w:t>
      </w:r>
      <w:r>
        <w:rPr>
          <w:rFonts w:eastAsia="Times New Roman"/>
          <w:b/>
          <w:bCs/>
          <w:color w:val="000000" w:themeColor="text1"/>
          <w:szCs w:val="24"/>
          <w:lang w:val="uk-UA" w:eastAsia="uk-UA"/>
        </w:rPr>
        <w:noBreakHyphen/>
        <w:t xml:space="preserve"> резидентом України </w:t>
      </w:r>
      <w:r>
        <w:rPr>
          <w:rFonts w:eastAsia="Times New Roman"/>
          <w:b/>
          <w:bCs/>
          <w:color w:val="000000" w:themeColor="text1"/>
          <w:szCs w:val="24"/>
          <w:lang w:val="uk-UA" w:eastAsia="uk-UA"/>
        </w:rPr>
        <w:br/>
        <w:t> часткою в іноземній юрид</w:t>
      </w:r>
      <w:bookmarkStart w:id="0" w:name="_GoBack"/>
      <w:bookmarkEnd w:id="0"/>
      <w:r>
        <w:rPr>
          <w:rFonts w:eastAsia="Times New Roman"/>
          <w:b/>
          <w:bCs/>
          <w:color w:val="000000" w:themeColor="text1"/>
          <w:szCs w:val="24"/>
          <w:lang w:val="uk-UA" w:eastAsia="uk-UA"/>
        </w:rPr>
        <w:t>ичній особі </w:t>
      </w:r>
      <w:r>
        <w:rPr>
          <w:rFonts w:eastAsia="Times New Roman"/>
          <w:b/>
          <w:bCs/>
          <w:color w:val="000000" w:themeColor="text1"/>
          <w:szCs w:val="24"/>
          <w:vertAlign w:val="superscript"/>
          <w:lang w:val="uk-UA" w:eastAsia="uk-UA"/>
        </w:rPr>
        <w:t>1</w:t>
      </w:r>
    </w:p>
    <w:p w:rsidR="00E653F6" w:rsidRDefault="00E653F6" w:rsidP="00E653F6">
      <w:pPr>
        <w:rPr>
          <w:rFonts w:eastAsia="Times New Roman"/>
          <w:color w:val="000000"/>
          <w:szCs w:val="24"/>
          <w:lang w:val="ru-RU"/>
        </w:rPr>
      </w:pPr>
      <w:r>
        <w:rPr>
          <w:rFonts w:eastAsia="Times New Roman"/>
          <w:color w:val="000000" w:themeColor="text1"/>
          <w:szCs w:val="24"/>
          <w:lang w:val="uk-UA" w:eastAsia="uk-UA"/>
        </w:rPr>
        <w:t> </w:t>
      </w:r>
    </w:p>
    <w:p w:rsidR="00E653F6" w:rsidRDefault="00E653F6" w:rsidP="00E653F6">
      <w:pPr>
        <w:rPr>
          <w:rFonts w:eastAsia="Times New Roman"/>
          <w:color w:val="000000"/>
          <w:szCs w:val="24"/>
          <w:lang w:val="ru-RU"/>
        </w:rPr>
      </w:pPr>
      <w:r>
        <w:rPr>
          <w:rFonts w:eastAsia="Times New Roman"/>
          <w:b/>
          <w:bCs/>
          <w:color w:val="000000" w:themeColor="text1"/>
          <w:szCs w:val="24"/>
          <w:u w:val="single"/>
          <w:lang w:val="uk-UA" w:eastAsia="uk-UA"/>
        </w:rPr>
        <w:t>1. Дані щодо фізичної (юридичної) особи:</w:t>
      </w:r>
    </w:p>
    <w:p w:rsidR="00E653F6" w:rsidRDefault="00E653F6" w:rsidP="00E653F6">
      <w:pPr>
        <w:rPr>
          <w:rFonts w:eastAsia="Times New Roman"/>
          <w:color w:val="000000"/>
          <w:szCs w:val="24"/>
          <w:lang w:val="ru-RU"/>
        </w:rPr>
      </w:pPr>
      <w:r>
        <w:rPr>
          <w:rFonts w:eastAsia="Times New Roman"/>
          <w:color w:val="000000" w:themeColor="text1"/>
          <w:szCs w:val="24"/>
          <w:lang w:val="uk-UA" w:eastAsia="uk-UA"/>
        </w:rPr>
        <w:t> </w:t>
      </w:r>
    </w:p>
    <w:p w:rsidR="00E653F6" w:rsidRDefault="00E653F6" w:rsidP="00E653F6">
      <w:pPr>
        <w:rPr>
          <w:rFonts w:eastAsia="Times New Roman"/>
          <w:color w:val="000000"/>
          <w:szCs w:val="24"/>
        </w:rPr>
      </w:pPr>
      <w:r>
        <w:rPr>
          <w:rFonts w:eastAsia="Times New Roman"/>
          <w:b/>
          <w:bCs/>
          <w:color w:val="000000" w:themeColor="text1"/>
          <w:szCs w:val="24"/>
          <w:lang w:val="uk-UA" w:eastAsia="uk-UA"/>
        </w:rPr>
        <w:t xml:space="preserve">Для клієнта </w:t>
      </w:r>
      <w:r>
        <w:rPr>
          <w:rFonts w:eastAsia="Times New Roman"/>
          <w:b/>
          <w:bCs/>
          <w:color w:val="000000" w:themeColor="text1"/>
          <w:szCs w:val="24"/>
          <w:lang w:val="uk-UA" w:eastAsia="uk-UA"/>
        </w:rPr>
        <w:noBreakHyphen/>
        <w:t xml:space="preserve"> юридичної особи:</w:t>
      </w:r>
      <w:r>
        <w:rPr>
          <w:rFonts w:eastAsia="Times New Roman"/>
          <w:color w:val="000000" w:themeColor="text1"/>
          <w:szCs w:val="24"/>
          <w:lang w:val="uk-UA" w:eastAsia="uk-UA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77"/>
        <w:gridCol w:w="140"/>
        <w:gridCol w:w="3430"/>
        <w:gridCol w:w="5724"/>
      </w:tblGrid>
      <w:tr w:rsidR="00E653F6" w:rsidTr="00E653F6">
        <w:trPr>
          <w:tblCellSpacing w:w="0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276" w:lineRule="auto"/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val="uk-UA" w:eastAsia="uk-UA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276" w:lineRule="auto"/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i/>
                <w:iCs/>
                <w:color w:val="000000" w:themeColor="text1"/>
                <w:szCs w:val="24"/>
                <w:lang w:val="uk-UA" w:eastAsia="uk-UA"/>
              </w:rPr>
              <w:t>Юридична особа (найменування):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276" w:lineRule="auto"/>
              <w:contextualSpacing/>
              <w:rPr>
                <w:rFonts w:eastAsia="Times New Roman"/>
                <w:color w:val="000000"/>
                <w:szCs w:val="24"/>
              </w:rPr>
            </w:pPr>
          </w:p>
        </w:tc>
      </w:tr>
      <w:tr w:rsidR="00E653F6" w:rsidTr="00E653F6">
        <w:trPr>
          <w:tblCellSpacing w:w="0" w:type="dxa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276" w:lineRule="auto"/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val="uk-UA" w:eastAsia="uk-UA"/>
              </w:rPr>
              <w:t> </w:t>
            </w:r>
          </w:p>
        </w:tc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276" w:lineRule="auto"/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val="uk-UA" w:eastAsia="uk-UA"/>
              </w:rPr>
              <w:t> </w:t>
            </w:r>
          </w:p>
        </w:tc>
      </w:tr>
      <w:tr w:rsidR="00E653F6" w:rsidTr="00E653F6">
        <w:trPr>
          <w:trHeight w:val="124"/>
          <w:tblCellSpacing w:w="0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124" w:lineRule="atLeast"/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val="uk-UA" w:eastAsia="uk-UA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124" w:lineRule="atLeast"/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124" w:lineRule="atLeast"/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val="uk-UA" w:eastAsia="uk-UA"/>
              </w:rPr>
              <w:t> </w:t>
            </w:r>
          </w:p>
        </w:tc>
      </w:tr>
      <w:tr w:rsidR="00E653F6" w:rsidTr="00E653F6">
        <w:trPr>
          <w:tblCellSpacing w:w="0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3F6" w:rsidRDefault="00E653F6">
            <w:pPr>
              <w:spacing w:after="120" w:line="276" w:lineRule="auto"/>
              <w:contextualSpacing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276" w:lineRule="auto"/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i/>
                <w:iCs/>
                <w:color w:val="000000" w:themeColor="text1"/>
                <w:szCs w:val="24"/>
                <w:lang w:val="uk-UA" w:eastAsia="uk-UA"/>
              </w:rPr>
              <w:t>Податковий номер: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276" w:lineRule="auto"/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val="uk-UA" w:eastAsia="uk-UA"/>
              </w:rPr>
              <w:t> </w:t>
            </w:r>
          </w:p>
        </w:tc>
      </w:tr>
      <w:tr w:rsidR="00E653F6" w:rsidTr="00E653F6">
        <w:trPr>
          <w:trHeight w:val="276"/>
          <w:tblCellSpacing w:w="0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3F6" w:rsidRDefault="00E653F6">
            <w:pPr>
              <w:spacing w:line="276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spacing w:line="276" w:lineRule="auto"/>
              <w:rPr>
                <w:rFonts w:eastAsia="Times New Roman"/>
                <w:i/>
                <w:color w:val="000000"/>
                <w:szCs w:val="24"/>
                <w:lang w:val="uk-UA" w:eastAsia="uk-UA"/>
              </w:rPr>
            </w:pPr>
            <w:r>
              <w:rPr>
                <w:rFonts w:eastAsia="Times New Roman"/>
                <w:i/>
                <w:color w:val="000000" w:themeColor="text1"/>
                <w:lang w:val="uk-UA" w:eastAsia="uk-UA"/>
              </w:rPr>
              <w:t>Податкова адреса: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3F6" w:rsidRDefault="00E653F6">
            <w:pPr>
              <w:spacing w:line="276" w:lineRule="auto"/>
              <w:rPr>
                <w:rFonts w:eastAsia="Times New Roman"/>
                <w:color w:val="000000"/>
                <w:szCs w:val="24"/>
                <w:lang w:val="uk-UA" w:eastAsia="uk-UA"/>
              </w:rPr>
            </w:pPr>
          </w:p>
        </w:tc>
      </w:tr>
    </w:tbl>
    <w:p w:rsidR="00E653F6" w:rsidRDefault="00E653F6" w:rsidP="00E653F6">
      <w:pPr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 w:themeColor="text1"/>
          <w:szCs w:val="24"/>
          <w:lang w:val="uk-UA" w:eastAsia="uk-UA"/>
        </w:rPr>
        <w:t> </w:t>
      </w:r>
    </w:p>
    <w:p w:rsidR="00E653F6" w:rsidRDefault="00E653F6" w:rsidP="00E653F6">
      <w:pPr>
        <w:rPr>
          <w:rFonts w:eastAsia="Times New Roman"/>
          <w:color w:val="000000"/>
          <w:szCs w:val="24"/>
        </w:rPr>
      </w:pPr>
      <w:r>
        <w:rPr>
          <w:rFonts w:eastAsia="Times New Roman"/>
          <w:b/>
          <w:bCs/>
          <w:color w:val="000000" w:themeColor="text1"/>
          <w:szCs w:val="24"/>
          <w:lang w:val="uk-UA" w:eastAsia="uk-UA"/>
        </w:rPr>
        <w:t xml:space="preserve">Для клієнта </w:t>
      </w:r>
      <w:r>
        <w:rPr>
          <w:rFonts w:eastAsia="Times New Roman"/>
          <w:b/>
          <w:bCs/>
          <w:color w:val="000000" w:themeColor="text1"/>
          <w:szCs w:val="24"/>
          <w:lang w:val="uk-UA" w:eastAsia="uk-UA"/>
        </w:rPr>
        <w:noBreakHyphen/>
        <w:t xml:space="preserve"> фізичної особи: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76"/>
        <w:gridCol w:w="3519"/>
        <w:gridCol w:w="3426"/>
        <w:gridCol w:w="1823"/>
        <w:gridCol w:w="527"/>
      </w:tblGrid>
      <w:tr w:rsidR="00E653F6" w:rsidRPr="00397F6F" w:rsidTr="00E653F6">
        <w:trPr>
          <w:gridAfter w:val="1"/>
          <w:wAfter w:w="536" w:type="dxa"/>
          <w:trHeight w:val="242"/>
          <w:tblCellSpacing w:w="0" w:type="dxa"/>
        </w:trPr>
        <w:tc>
          <w:tcPr>
            <w:tcW w:w="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276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val="uk-UA" w:eastAsia="uk-UA"/>
              </w:rPr>
              <w:t> </w:t>
            </w:r>
          </w:p>
        </w:tc>
        <w:tc>
          <w:tcPr>
            <w:tcW w:w="359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276" w:lineRule="auto"/>
              <w:rPr>
                <w:rFonts w:eastAsia="Times New Roman"/>
                <w:color w:val="000000"/>
                <w:szCs w:val="24"/>
                <w:lang w:val="ru-RU"/>
              </w:rPr>
            </w:pPr>
            <w:r>
              <w:rPr>
                <w:rFonts w:eastAsia="Times New Roman"/>
                <w:i/>
                <w:iCs/>
                <w:color w:val="000000" w:themeColor="text1"/>
                <w:szCs w:val="24"/>
                <w:lang w:val="uk-UA" w:eastAsia="uk-UA"/>
              </w:rPr>
              <w:t xml:space="preserve">Фізична особа (прізвище, ім’я </w:t>
            </w:r>
            <w:r>
              <w:rPr>
                <w:rFonts w:eastAsia="Times New Roman"/>
                <w:i/>
                <w:iCs/>
                <w:color w:val="000000" w:themeColor="text1"/>
                <w:szCs w:val="24"/>
                <w:lang w:val="uk-UA" w:eastAsia="uk-UA"/>
              </w:rPr>
              <w:br/>
              <w:t> по батькові (за наявності):</w:t>
            </w:r>
          </w:p>
        </w:tc>
        <w:tc>
          <w:tcPr>
            <w:tcW w:w="54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276" w:lineRule="auto"/>
              <w:rPr>
                <w:rFonts w:eastAsia="Times New Roman"/>
                <w:color w:val="000000"/>
                <w:szCs w:val="24"/>
                <w:lang w:val="ru-RU"/>
              </w:rPr>
            </w:pPr>
            <w:r>
              <w:rPr>
                <w:rFonts w:eastAsia="Times New Roman"/>
                <w:color w:val="000000" w:themeColor="text1"/>
                <w:szCs w:val="24"/>
                <w:lang w:val="uk-UA" w:eastAsia="uk-UA"/>
              </w:rPr>
              <w:t> </w:t>
            </w:r>
          </w:p>
        </w:tc>
      </w:tr>
      <w:tr w:rsidR="00E653F6" w:rsidRPr="00397F6F" w:rsidTr="00E653F6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Pr="00E653F6" w:rsidRDefault="00E653F6">
            <w:pPr>
              <w:widowControl/>
              <w:rPr>
                <w:rFonts w:eastAsia="Times New Roman"/>
                <w:color w:val="000000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widowControl/>
              <w:rPr>
                <w:rFonts w:eastAsia="Times New Roman"/>
                <w:color w:val="000000"/>
                <w:szCs w:val="24"/>
                <w:lang w:val="ru-RU"/>
              </w:rPr>
            </w:pP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276" w:lineRule="auto"/>
              <w:rPr>
                <w:rFonts w:eastAsia="Times New Roman"/>
                <w:color w:val="000000"/>
                <w:szCs w:val="24"/>
                <w:lang w:val="ru-RU"/>
              </w:rPr>
            </w:pPr>
            <w:r>
              <w:rPr>
                <w:rFonts w:eastAsia="Times New Roman"/>
                <w:color w:val="000000" w:themeColor="text1"/>
                <w:szCs w:val="24"/>
                <w:lang w:val="uk-UA" w:eastAsia="uk-UA"/>
              </w:rPr>
              <w:t> </w:t>
            </w:r>
          </w:p>
        </w:tc>
      </w:tr>
      <w:tr w:rsidR="00E653F6" w:rsidTr="00E653F6">
        <w:trPr>
          <w:trHeight w:val="242"/>
          <w:tblCellSpacing w:w="0" w:type="dxa"/>
        </w:trPr>
        <w:tc>
          <w:tcPr>
            <w:tcW w:w="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276" w:lineRule="auto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  <w:tc>
          <w:tcPr>
            <w:tcW w:w="359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3F6" w:rsidRDefault="00E653F6">
            <w:pPr>
              <w:spacing w:after="120" w:line="276" w:lineRule="auto"/>
              <w:rPr>
                <w:rFonts w:eastAsia="Times New Roman"/>
                <w:i/>
                <w:iCs/>
                <w:szCs w:val="24"/>
                <w:lang w:val="ru-RU"/>
              </w:rPr>
            </w:pPr>
            <w:r>
              <w:rPr>
                <w:rFonts w:eastAsia="Times New Roman"/>
                <w:i/>
                <w:iCs/>
                <w:szCs w:val="24"/>
                <w:lang w:val="uk-UA" w:eastAsia="uk-UA"/>
              </w:rPr>
              <w:t xml:space="preserve">ІПН, серія (за наявності) та номер паспорта </w:t>
            </w:r>
            <w:r>
              <w:rPr>
                <w:rFonts w:eastAsia="Times New Roman"/>
                <w:bCs/>
                <w:szCs w:val="24"/>
                <w:vertAlign w:val="superscript"/>
                <w:lang w:val="uk-UA" w:eastAsia="uk-UA"/>
              </w:rPr>
              <w:t>2</w:t>
            </w:r>
            <w:r>
              <w:rPr>
                <w:rFonts w:eastAsia="Times New Roman"/>
                <w:i/>
                <w:iCs/>
                <w:szCs w:val="24"/>
                <w:lang w:val="uk-UA" w:eastAsia="uk-UA"/>
              </w:rPr>
              <w:t>:</w:t>
            </w:r>
          </w:p>
          <w:p w:rsidR="00E653F6" w:rsidRDefault="00E653F6">
            <w:pPr>
              <w:spacing w:after="120" w:line="276" w:lineRule="auto"/>
              <w:rPr>
                <w:rFonts w:eastAsia="Times New Roman"/>
                <w:i/>
                <w:iCs/>
                <w:szCs w:val="24"/>
                <w:lang w:val="ru-RU"/>
              </w:rPr>
            </w:pPr>
          </w:p>
          <w:p w:rsidR="00E653F6" w:rsidRDefault="00E653F6">
            <w:pPr>
              <w:spacing w:after="120" w:line="276" w:lineRule="auto"/>
              <w:rPr>
                <w:rFonts w:eastAsia="Times New Roman"/>
                <w:i/>
                <w:iCs/>
                <w:szCs w:val="24"/>
              </w:rPr>
            </w:pPr>
            <w:r>
              <w:rPr>
                <w:rFonts w:eastAsia="Times New Roman"/>
                <w:i/>
                <w:iCs/>
                <w:szCs w:val="24"/>
                <w:lang w:val="uk-UA" w:eastAsia="uk-UA"/>
              </w:rPr>
              <w:t xml:space="preserve">Податкова адреса:  </w:t>
            </w:r>
          </w:p>
          <w:p w:rsidR="00E653F6" w:rsidRDefault="00E653F6">
            <w:pPr>
              <w:spacing w:after="120" w:line="276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i/>
                <w:iCs/>
                <w:szCs w:val="24"/>
                <w:lang w:val="uk-UA" w:eastAsia="uk-UA"/>
              </w:rPr>
              <w:t xml:space="preserve">                         </w:t>
            </w:r>
          </w:p>
        </w:tc>
        <w:tc>
          <w:tcPr>
            <w:tcW w:w="597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276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Tr="00E653F6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widowControl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widowControl/>
              <w:rPr>
                <w:rFonts w:eastAsia="Times New Roman"/>
                <w:szCs w:val="24"/>
              </w:rPr>
            </w:pPr>
          </w:p>
        </w:tc>
        <w:tc>
          <w:tcPr>
            <w:tcW w:w="597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276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Tr="00E653F6">
        <w:trPr>
          <w:trHeight w:val="480"/>
          <w:tblCellSpacing w:w="0" w:type="dxa"/>
        </w:trPr>
        <w:tc>
          <w:tcPr>
            <w:tcW w:w="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276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widowControl/>
              <w:rPr>
                <w:rFonts w:eastAsia="Times New Roman"/>
                <w:szCs w:val="24"/>
              </w:rPr>
            </w:pPr>
          </w:p>
        </w:tc>
        <w:tc>
          <w:tcPr>
            <w:tcW w:w="597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276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Tr="00E653F6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widowControl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widowControl/>
              <w:rPr>
                <w:rFonts w:eastAsia="Times New Roman"/>
                <w:szCs w:val="24"/>
              </w:rPr>
            </w:pP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53F6" w:rsidRDefault="00E653F6">
            <w:pPr>
              <w:spacing w:after="120" w:line="276" w:lineRule="auto"/>
              <w:rPr>
                <w:rFonts w:eastAsia="Times New Roman"/>
                <w:szCs w:val="24"/>
              </w:rPr>
            </w:pPr>
          </w:p>
        </w:tc>
      </w:tr>
      <w:tr w:rsidR="00E653F6" w:rsidTr="00E653F6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widowControl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widowControl/>
              <w:rPr>
                <w:rFonts w:eastAsia="Times New Roman"/>
                <w:szCs w:val="24"/>
              </w:rPr>
            </w:pP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53F6" w:rsidRDefault="00E653F6">
            <w:pPr>
              <w:spacing w:after="120" w:line="276" w:lineRule="auto"/>
              <w:rPr>
                <w:rFonts w:eastAsia="Times New Roman"/>
                <w:szCs w:val="24"/>
              </w:rPr>
            </w:pPr>
          </w:p>
        </w:tc>
      </w:tr>
      <w:tr w:rsidR="00E653F6" w:rsidRPr="00397F6F" w:rsidTr="00E653F6">
        <w:trPr>
          <w:tblCellSpacing w:w="0" w:type="dxa"/>
        </w:trPr>
        <w:tc>
          <w:tcPr>
            <w:tcW w:w="7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276" w:lineRule="auto"/>
              <w:rPr>
                <w:rFonts w:eastAsia="Times New Roman"/>
                <w:b/>
                <w:bCs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Cs w:val="24"/>
                <w:lang w:val="uk-UA" w:eastAsia="uk-UA"/>
              </w:rPr>
              <w:t xml:space="preserve">  </w:t>
            </w:r>
          </w:p>
          <w:p w:rsidR="00E653F6" w:rsidRDefault="00E653F6">
            <w:pPr>
              <w:spacing w:after="120" w:line="276" w:lineRule="auto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Cs w:val="24"/>
                <w:lang w:val="uk-UA" w:eastAsia="uk-UA"/>
              </w:rPr>
              <w:t>2. Чи володієте Ви часткою в іноземній юридичній особі (контрольована іноземна компанія) (Так/Ні)?</w:t>
            </w:r>
            <w:r>
              <w:rPr>
                <w:rFonts w:eastAsia="Times New Roman"/>
                <w:b/>
                <w:bCs/>
                <w:szCs w:val="24"/>
                <w:vertAlign w:val="superscript"/>
                <w:lang w:val="uk-UA" w:eastAsia="uk-UA"/>
              </w:rPr>
              <w:t> 3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53F6" w:rsidRDefault="00E653F6">
            <w:pPr>
              <w:spacing w:after="120" w:line="276" w:lineRule="auto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</w:tbl>
    <w:p w:rsidR="00E653F6" w:rsidRDefault="00E653F6" w:rsidP="00E653F6">
      <w:pPr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uk-UA" w:eastAsia="uk-UA"/>
        </w:rPr>
        <w:t> </w:t>
      </w:r>
    </w:p>
    <w:p w:rsidR="00E653F6" w:rsidRDefault="00E653F6" w:rsidP="00E653F6">
      <w:pPr>
        <w:jc w:val="center"/>
        <w:rPr>
          <w:rFonts w:eastAsia="Times New Roman"/>
          <w:szCs w:val="24"/>
          <w:lang w:val="ru-RU"/>
        </w:rPr>
      </w:pPr>
      <w:r>
        <w:rPr>
          <w:rFonts w:eastAsia="Times New Roman"/>
          <w:i/>
          <w:iCs/>
          <w:szCs w:val="24"/>
          <w:lang w:val="uk-UA" w:eastAsia="uk-UA"/>
        </w:rPr>
        <w:t>Якщо відповідь «Так», тоді надайте наступну інформацію</w:t>
      </w:r>
    </w:p>
    <w:p w:rsidR="00E653F6" w:rsidRDefault="00E653F6" w:rsidP="00E653F6">
      <w:pPr>
        <w:jc w:val="center"/>
        <w:rPr>
          <w:rFonts w:eastAsia="Times New Roman"/>
          <w:szCs w:val="24"/>
          <w:vertAlign w:val="superscript"/>
        </w:rPr>
      </w:pPr>
      <w:r>
        <w:rPr>
          <w:rFonts w:eastAsia="Times New Roman"/>
          <w:b/>
          <w:bCs/>
          <w:i/>
          <w:iCs/>
          <w:szCs w:val="24"/>
          <w:lang w:val="uk-UA" w:eastAsia="uk-UA"/>
        </w:rPr>
        <w:t>Обов’язкова інформація про КІК</w:t>
      </w:r>
      <w:r>
        <w:rPr>
          <w:rFonts w:eastAsia="Times New Roman"/>
          <w:szCs w:val="24"/>
          <w:lang w:val="uk-UA" w:eastAsia="uk-UA"/>
        </w:rPr>
        <w:t> </w:t>
      </w:r>
    </w:p>
    <w:p w:rsidR="00E653F6" w:rsidRDefault="00E653F6" w:rsidP="00E653F6">
      <w:pPr>
        <w:jc w:val="center"/>
        <w:rPr>
          <w:rFonts w:eastAsia="Times New Roman"/>
          <w:szCs w:val="24"/>
        </w:rPr>
      </w:pPr>
    </w:p>
    <w:tbl>
      <w:tblPr>
        <w:tblStyle w:val="a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411"/>
        <w:gridCol w:w="6147"/>
        <w:gridCol w:w="13"/>
      </w:tblGrid>
      <w:tr w:rsidR="00E653F6" w:rsidTr="00E653F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Назва: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Tr="00E653F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Країна: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Tr="00E653F6">
        <w:trPr>
          <w:trHeight w:val="11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Адреса: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Tr="00E653F6">
        <w:trPr>
          <w:trHeight w:val="24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Організаційно-правова форма  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Tr="00E653F6">
        <w:trPr>
          <w:trHeight w:val="44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Номер державної реєстрації: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Tr="00E653F6">
        <w:trPr>
          <w:gridAfter w:val="1"/>
          <w:wAfter w:w="13" w:type="dxa"/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653F6" w:rsidRDefault="00E653F6">
            <w:pPr>
              <w:rPr>
                <w:szCs w:val="24"/>
              </w:rPr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КІК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653F6" w:rsidRDefault="00E653F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uk-UA"/>
              </w:rPr>
              <w:t xml:space="preserve"> ______</w:t>
            </w:r>
            <w:r>
              <w:rPr>
                <w:b/>
                <w:szCs w:val="24"/>
              </w:rPr>
              <w:t>/</w:t>
            </w:r>
            <w:r>
              <w:rPr>
                <w:b/>
                <w:szCs w:val="24"/>
                <w:lang w:val="uk-UA"/>
              </w:rPr>
              <w:t>_______</w:t>
            </w:r>
            <w:r>
              <w:rPr>
                <w:b/>
                <w:szCs w:val="24"/>
              </w:rPr>
              <w:t>/</w:t>
            </w:r>
            <w:r>
              <w:rPr>
                <w:b/>
                <w:szCs w:val="24"/>
                <w:lang w:val="uk-UA"/>
              </w:rPr>
              <w:t>_________</w:t>
            </w:r>
            <w:r w:rsidRPr="007D36EB">
              <w:rPr>
                <w:sz w:val="18"/>
                <w:szCs w:val="18"/>
              </w:rPr>
              <w:t>р</w:t>
            </w:r>
          </w:p>
        </w:tc>
      </w:tr>
      <w:tr w:rsidR="00E653F6" w:rsidTr="00E653F6">
        <w:trPr>
          <w:gridAfter w:val="1"/>
          <w:wAfter w:w="13" w:type="dxa"/>
          <w:trHeight w:val="4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roofErr w:type="spellStart"/>
            <w:r>
              <w:rPr>
                <w:szCs w:val="24"/>
              </w:rPr>
              <w:t>Дата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t>набуття</w:t>
            </w:r>
            <w:proofErr w:type="spellEnd"/>
            <w:r>
              <w:t xml:space="preserve"> </w:t>
            </w:r>
            <w:proofErr w:type="spellStart"/>
            <w:r>
              <w:t>частки</w:t>
            </w:r>
            <w:proofErr w:type="spellEnd"/>
            <w:r>
              <w:rPr>
                <w:szCs w:val="24"/>
                <w:lang w:val="uk-UA"/>
              </w:rPr>
              <w:t xml:space="preserve">                        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 w:rsidP="007D36EB">
            <w:r>
              <w:rPr>
                <w:b/>
                <w:szCs w:val="24"/>
                <w:lang w:val="uk-UA"/>
              </w:rPr>
              <w:t xml:space="preserve">                          ______</w:t>
            </w:r>
            <w:r>
              <w:rPr>
                <w:b/>
                <w:szCs w:val="24"/>
              </w:rPr>
              <w:t>/</w:t>
            </w:r>
            <w:r>
              <w:rPr>
                <w:b/>
                <w:szCs w:val="24"/>
                <w:lang w:val="uk-UA"/>
              </w:rPr>
              <w:t>_______</w:t>
            </w:r>
            <w:r>
              <w:rPr>
                <w:b/>
                <w:szCs w:val="24"/>
              </w:rPr>
              <w:t>/</w:t>
            </w:r>
            <w:r>
              <w:rPr>
                <w:b/>
                <w:szCs w:val="24"/>
                <w:lang w:val="uk-UA"/>
              </w:rPr>
              <w:t>_________</w:t>
            </w:r>
            <w:r>
              <w:rPr>
                <w:sz w:val="18"/>
                <w:szCs w:val="18"/>
              </w:rPr>
              <w:t>р</w:t>
            </w:r>
          </w:p>
        </w:tc>
      </w:tr>
    </w:tbl>
    <w:p w:rsidR="00E653F6" w:rsidRPr="00E653F6" w:rsidRDefault="00E653F6" w:rsidP="00E653F6">
      <w:pPr>
        <w:jc w:val="center"/>
        <w:rPr>
          <w:rFonts w:eastAsia="Times New Roman"/>
          <w:szCs w:val="24"/>
          <w:lang w:val="ru-RU"/>
        </w:rPr>
      </w:pPr>
      <w:r>
        <w:rPr>
          <w:rFonts w:eastAsia="Times New Roman"/>
          <w:b/>
          <w:bCs/>
          <w:i/>
          <w:iCs/>
          <w:szCs w:val="24"/>
          <w:lang w:val="uk-UA" w:eastAsia="uk-UA"/>
        </w:rPr>
        <w:lastRenderedPageBreak/>
        <w:t>Інформація, що надається за наявності</w:t>
      </w:r>
    </w:p>
    <w:p w:rsidR="00E653F6" w:rsidRPr="00E653F6" w:rsidRDefault="00E653F6" w:rsidP="00E653F6">
      <w:pPr>
        <w:jc w:val="center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uk-UA" w:eastAsia="uk-UA"/>
        </w:rPr>
        <w:t> </w:t>
      </w:r>
    </w:p>
    <w:tbl>
      <w:tblPr>
        <w:tblStyle w:val="a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900"/>
        <w:gridCol w:w="5564"/>
      </w:tblGrid>
      <w:tr w:rsidR="00E653F6" w:rsidRPr="00397F6F" w:rsidTr="00E653F6"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ind w:left="-51" w:right="-51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 xml:space="preserve">1) Розмір частки в контрольованій іноземній компанії (КІК) </w:t>
            </w:r>
            <w:r>
              <w:rPr>
                <w:rFonts w:eastAsia="Times New Roman"/>
                <w:szCs w:val="24"/>
                <w:vertAlign w:val="superscript"/>
                <w:lang w:val="uk-UA" w:eastAsia="uk-UA"/>
              </w:rPr>
              <w:t>4</w:t>
            </w:r>
            <w:r>
              <w:rPr>
                <w:rFonts w:eastAsia="Times New Roman"/>
                <w:szCs w:val="24"/>
                <w:lang w:val="uk-UA" w:eastAsia="uk-UA"/>
              </w:rPr>
              <w:t>: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Tr="00397F6F">
        <w:trPr>
          <w:trHeight w:val="885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Pr="00397F6F" w:rsidRDefault="00E653F6">
            <w:pPr>
              <w:spacing w:after="120"/>
              <w:ind w:left="-51" w:right="-51"/>
              <w:rPr>
                <w:rFonts w:eastAsia="Times New Roman"/>
                <w:szCs w:val="24"/>
                <w:lang w:val="uk-UA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 xml:space="preserve">2) Структура володіння часткою в КІК у разі опосередкованого володіння такою часткою </w:t>
            </w:r>
            <w:r>
              <w:rPr>
                <w:rFonts w:eastAsia="Times New Roman"/>
                <w:szCs w:val="24"/>
                <w:vertAlign w:val="superscript"/>
                <w:lang w:val="uk-UA" w:eastAsia="uk-UA"/>
              </w:rPr>
              <w:t>4</w:t>
            </w:r>
            <w:r w:rsidR="00397F6F">
              <w:rPr>
                <w:rFonts w:eastAsia="Times New Roman"/>
                <w:szCs w:val="24"/>
                <w:lang w:val="uk-UA" w:eastAsia="uk-UA"/>
              </w:rPr>
              <w:t>: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  <w:p w:rsidR="00E653F6" w:rsidRDefault="00E653F6">
            <w:pPr>
              <w:spacing w:after="12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  <w:p w:rsidR="00E653F6" w:rsidRDefault="00E653F6">
            <w:pPr>
              <w:spacing w:after="12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Tr="00E653F6"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ind w:left="-51" w:right="-5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 xml:space="preserve">3) Номер податкової реєстрації </w:t>
            </w:r>
            <w:r>
              <w:rPr>
                <w:rFonts w:eastAsia="Times New Roman"/>
                <w:szCs w:val="24"/>
                <w:vertAlign w:val="superscript"/>
                <w:lang w:val="uk-UA" w:eastAsia="uk-UA"/>
              </w:rPr>
              <w:t>4</w:t>
            </w:r>
            <w:r>
              <w:rPr>
                <w:rFonts w:eastAsia="Times New Roman"/>
                <w:szCs w:val="24"/>
                <w:lang w:val="uk-UA" w:eastAsia="uk-UA"/>
              </w:rPr>
              <w:t>: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RPr="00B27987" w:rsidTr="00E653F6">
        <w:trPr>
          <w:trHeight w:val="162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7D36EB">
            <w:pPr>
              <w:spacing w:after="120" w:line="162" w:lineRule="atLeast"/>
              <w:ind w:left="-51" w:right="-51"/>
              <w:rPr>
                <w:rFonts w:eastAsia="Times New Roman"/>
                <w:szCs w:val="24"/>
                <w:lang w:val="ru-RU"/>
              </w:rPr>
            </w:pPr>
            <w:r w:rsidRPr="007D36EB">
              <w:rPr>
                <w:rFonts w:eastAsia="Times New Roman"/>
                <w:szCs w:val="24"/>
                <w:lang w:val="ru-RU" w:eastAsia="uk-UA"/>
              </w:rPr>
              <w:t>4</w:t>
            </w:r>
            <w:r w:rsidR="00E653F6">
              <w:rPr>
                <w:rFonts w:eastAsia="Times New Roman"/>
                <w:szCs w:val="24"/>
                <w:lang w:val="uk-UA" w:eastAsia="uk-UA"/>
              </w:rPr>
              <w:t>) Відомості щодо фінансово-економічного стану</w:t>
            </w:r>
            <w:proofErr w:type="gramStart"/>
            <w:r w:rsidR="00E653F6">
              <w:rPr>
                <w:rFonts w:eastAsia="Times New Roman"/>
                <w:szCs w:val="24"/>
                <w:lang w:val="uk-UA" w:eastAsia="uk-UA"/>
              </w:rPr>
              <w:t xml:space="preserve"> К</w:t>
            </w:r>
            <w:proofErr w:type="gramEnd"/>
            <w:r w:rsidR="00E653F6">
              <w:rPr>
                <w:rFonts w:eastAsia="Times New Roman"/>
                <w:szCs w:val="24"/>
                <w:lang w:val="uk-UA" w:eastAsia="uk-UA"/>
              </w:rPr>
              <w:t>ІК</w:t>
            </w:r>
            <w:r w:rsidR="00E653F6">
              <w:rPr>
                <w:rFonts w:eastAsia="Times New Roman"/>
                <w:szCs w:val="24"/>
                <w:vertAlign w:val="superscript"/>
                <w:lang w:val="uk-UA" w:eastAsia="uk-UA"/>
              </w:rPr>
              <w:t>4</w:t>
            </w:r>
            <w:r w:rsidR="00E653F6">
              <w:rPr>
                <w:rFonts w:eastAsia="Times New Roman"/>
                <w:szCs w:val="24"/>
                <w:lang w:val="uk-UA" w:eastAsia="uk-UA"/>
              </w:rPr>
              <w:t>: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 w:line="162" w:lineRule="atLeast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RPr="00B27987" w:rsidTr="00E653F6">
        <w:trPr>
          <w:trHeight w:val="16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F6" w:rsidRDefault="00E653F6">
            <w:pPr>
              <w:widowControl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 w:line="161" w:lineRule="atLeast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RPr="00B27987" w:rsidTr="00397F6F">
        <w:trPr>
          <w:trHeight w:val="3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F6" w:rsidRDefault="00E653F6">
            <w:pPr>
              <w:widowControl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 w:line="161" w:lineRule="atLeast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RPr="00B27987" w:rsidTr="00E653F6">
        <w:trPr>
          <w:trHeight w:val="247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7D36EB">
            <w:pPr>
              <w:ind w:left="-51" w:right="-51"/>
              <w:rPr>
                <w:rFonts w:eastAsia="Times New Roman"/>
                <w:szCs w:val="24"/>
                <w:lang w:val="ru-RU"/>
              </w:rPr>
            </w:pPr>
            <w:r w:rsidRPr="007D36EB">
              <w:rPr>
                <w:rFonts w:eastAsia="Times New Roman"/>
                <w:szCs w:val="24"/>
                <w:lang w:val="ru-RU" w:eastAsia="uk-UA"/>
              </w:rPr>
              <w:t>5</w:t>
            </w:r>
            <w:r w:rsidR="00E653F6">
              <w:rPr>
                <w:rFonts w:eastAsia="Times New Roman"/>
                <w:szCs w:val="24"/>
                <w:lang w:val="uk-UA" w:eastAsia="uk-UA"/>
              </w:rPr>
              <w:t>) Банківські рахунки</w:t>
            </w:r>
            <w:proofErr w:type="gramStart"/>
            <w:r w:rsidR="00E653F6">
              <w:rPr>
                <w:rFonts w:eastAsia="Times New Roman"/>
                <w:szCs w:val="24"/>
                <w:lang w:val="uk-UA" w:eastAsia="uk-UA"/>
              </w:rPr>
              <w:t xml:space="preserve"> К</w:t>
            </w:r>
            <w:proofErr w:type="gramEnd"/>
            <w:r w:rsidR="00E653F6">
              <w:rPr>
                <w:rFonts w:eastAsia="Times New Roman"/>
                <w:szCs w:val="24"/>
                <w:lang w:val="uk-UA" w:eastAsia="uk-UA"/>
              </w:rPr>
              <w:t>ІК (назва банку, в якому відкрито рахунок та номер рахунку):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RPr="00B27987" w:rsidTr="00E653F6">
        <w:trPr>
          <w:trHeight w:val="2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F6" w:rsidRDefault="00E653F6">
            <w:pPr>
              <w:widowControl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RPr="00B27987" w:rsidTr="00397F6F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F6" w:rsidRDefault="00E653F6">
            <w:pPr>
              <w:widowControl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Tr="00E653F6">
        <w:trPr>
          <w:trHeight w:val="441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7D36EB">
            <w:pPr>
              <w:spacing w:after="120"/>
              <w:ind w:left="-51" w:right="-5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6</w:t>
            </w:r>
            <w:r w:rsidR="00E653F6">
              <w:rPr>
                <w:rFonts w:eastAsia="Times New Roman"/>
                <w:szCs w:val="24"/>
                <w:lang w:val="uk-UA" w:eastAsia="uk-UA"/>
              </w:rPr>
              <w:t xml:space="preserve">) Рух коштів на рахунках </w:t>
            </w:r>
            <w:r w:rsidR="00E653F6">
              <w:rPr>
                <w:rFonts w:eastAsia="Times New Roman"/>
                <w:szCs w:val="24"/>
                <w:vertAlign w:val="superscript"/>
                <w:lang w:val="uk-UA" w:eastAsia="uk-UA"/>
              </w:rPr>
              <w:t>4</w:t>
            </w:r>
            <w:r w:rsidR="00E653F6">
              <w:rPr>
                <w:rFonts w:eastAsia="Times New Roman"/>
                <w:szCs w:val="24"/>
                <w:lang w:val="uk-UA" w:eastAsia="uk-UA"/>
              </w:rPr>
              <w:t>: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Tr="00E653F6">
        <w:trPr>
          <w:trHeight w:val="441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7D36EB">
            <w:pPr>
              <w:spacing w:after="120"/>
              <w:ind w:left="-51" w:right="-5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7</w:t>
            </w:r>
            <w:r w:rsidR="00E653F6">
              <w:rPr>
                <w:rFonts w:eastAsia="Times New Roman"/>
                <w:szCs w:val="24"/>
                <w:lang w:val="uk-UA" w:eastAsia="uk-UA"/>
              </w:rPr>
              <w:t xml:space="preserve">) Контрагенти КІК </w:t>
            </w:r>
            <w:r w:rsidR="00E653F6">
              <w:rPr>
                <w:rFonts w:eastAsia="Times New Roman"/>
                <w:szCs w:val="24"/>
                <w:vertAlign w:val="superscript"/>
                <w:lang w:val="uk-UA" w:eastAsia="uk-UA"/>
              </w:rPr>
              <w:t>4</w:t>
            </w:r>
            <w:r w:rsidR="00E653F6">
              <w:rPr>
                <w:rFonts w:eastAsia="Times New Roman"/>
                <w:szCs w:val="24"/>
                <w:lang w:val="uk-UA" w:eastAsia="uk-UA"/>
              </w:rPr>
              <w:t>: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Tr="00E653F6">
        <w:trPr>
          <w:trHeight w:val="4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F6" w:rsidRDefault="00E653F6">
            <w:pPr>
              <w:widowControl/>
              <w:rPr>
                <w:rFonts w:eastAsia="Times New Roman"/>
                <w:szCs w:val="24"/>
              </w:rPr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RPr="00397F6F" w:rsidTr="00E653F6">
        <w:trPr>
          <w:trHeight w:val="441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Pr="00E653F6" w:rsidRDefault="007D36EB">
            <w:pPr>
              <w:ind w:left="-51" w:right="-51"/>
              <w:rPr>
                <w:rFonts w:eastAsia="Times New Roman"/>
                <w:szCs w:val="24"/>
                <w:lang w:val="uk-UA"/>
              </w:rPr>
            </w:pPr>
            <w:r>
              <w:rPr>
                <w:rFonts w:eastAsia="Times New Roman"/>
                <w:szCs w:val="24"/>
                <w:lang w:eastAsia="uk-UA"/>
              </w:rPr>
              <w:t>8</w:t>
            </w:r>
            <w:r w:rsidR="00E653F6">
              <w:rPr>
                <w:rFonts w:eastAsia="Times New Roman"/>
                <w:szCs w:val="24"/>
                <w:lang w:val="uk-UA" w:eastAsia="uk-UA"/>
              </w:rPr>
              <w:t xml:space="preserve">) Інформація щодо осіб, які        </w:t>
            </w:r>
          </w:p>
          <w:p w:rsidR="00E653F6" w:rsidRPr="00E653F6" w:rsidRDefault="00E653F6">
            <w:pPr>
              <w:ind w:left="-51" w:right="-51"/>
              <w:rPr>
                <w:rFonts w:eastAsia="Times New Roman"/>
                <w:szCs w:val="24"/>
                <w:lang w:val="uk-UA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 xml:space="preserve">здійснюють чи можуть </w:t>
            </w:r>
          </w:p>
          <w:p w:rsidR="00E653F6" w:rsidRDefault="00E653F6">
            <w:pPr>
              <w:ind w:left="-51" w:right="-51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 xml:space="preserve">здійснювати фактичний </w:t>
            </w:r>
          </w:p>
          <w:p w:rsidR="00E653F6" w:rsidRDefault="00E653F6">
            <w:pPr>
              <w:ind w:left="-51" w:right="-51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 xml:space="preserve">контроль за КІК </w:t>
            </w:r>
            <w:r>
              <w:rPr>
                <w:rFonts w:eastAsia="Times New Roman"/>
                <w:szCs w:val="24"/>
                <w:vertAlign w:val="superscript"/>
                <w:lang w:val="uk-UA" w:eastAsia="uk-UA"/>
              </w:rPr>
              <w:t>4</w:t>
            </w:r>
            <w:r>
              <w:rPr>
                <w:rFonts w:eastAsia="Times New Roman"/>
                <w:szCs w:val="24"/>
                <w:lang w:val="uk-UA" w:eastAsia="uk-UA"/>
              </w:rPr>
              <w:t> </w:t>
            </w:r>
            <w:r w:rsidR="00397F6F">
              <w:rPr>
                <w:rFonts w:eastAsia="Times New Roman"/>
                <w:szCs w:val="24"/>
                <w:lang w:val="uk-UA" w:eastAsia="uk-UA"/>
              </w:rPr>
              <w:t>: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RPr="00397F6F" w:rsidTr="00E653F6">
        <w:trPr>
          <w:trHeight w:val="4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F6" w:rsidRDefault="00E653F6">
            <w:pPr>
              <w:widowControl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RPr="00397F6F" w:rsidTr="00E653F6">
        <w:trPr>
          <w:trHeight w:val="4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F6" w:rsidRDefault="00E653F6">
            <w:pPr>
              <w:widowControl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F6" w:rsidRDefault="00E653F6">
            <w:pPr>
              <w:spacing w:after="120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</w:tbl>
    <w:p w:rsidR="00E653F6" w:rsidRDefault="00E653F6" w:rsidP="00E653F6">
      <w:pPr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uk-UA" w:eastAsia="uk-UA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896"/>
        <w:gridCol w:w="2168"/>
        <w:gridCol w:w="880"/>
        <w:gridCol w:w="3627"/>
      </w:tblGrid>
      <w:tr w:rsidR="00E653F6" w:rsidTr="00E653F6">
        <w:trPr>
          <w:trHeight w:val="659"/>
          <w:tblCellSpacing w:w="0" w:type="dxa"/>
        </w:trPr>
        <w:tc>
          <w:tcPr>
            <w:tcW w:w="2103" w:type="dxa"/>
            <w:vAlign w:val="center"/>
          </w:tcPr>
          <w:tbl>
            <w:tblPr>
              <w:tblStyle w:val="a3"/>
              <w:tblpPr w:leftFromText="180" w:rightFromText="180" w:vertAnchor="text" w:horzAnchor="margin" w:tblpY="-181"/>
              <w:tblW w:w="0" w:type="auto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76"/>
              <w:gridCol w:w="222"/>
              <w:gridCol w:w="222"/>
              <w:gridCol w:w="276"/>
              <w:gridCol w:w="336"/>
              <w:gridCol w:w="336"/>
              <w:gridCol w:w="336"/>
              <w:gridCol w:w="222"/>
            </w:tblGrid>
            <w:tr w:rsidR="00E653F6">
              <w:tc>
                <w:tcPr>
                  <w:tcW w:w="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53F6" w:rsidRDefault="00E653F6">
                  <w:pPr>
                    <w:widowControl/>
                    <w:rPr>
                      <w:rFonts w:eastAsia="Calibri"/>
                      <w:szCs w:val="24"/>
                      <w:lang w:val="uk-UA"/>
                    </w:rPr>
                  </w:pPr>
                </w:p>
              </w:tc>
              <w:tc>
                <w:tcPr>
                  <w:tcW w:w="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53F6" w:rsidRDefault="00E653F6">
                  <w:pPr>
                    <w:widowControl/>
                    <w:rPr>
                      <w:rFonts w:eastAsia="Calibri"/>
                      <w:szCs w:val="24"/>
                      <w:lang w:val="uk-UA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53F6" w:rsidRDefault="00E653F6">
                  <w:pPr>
                    <w:widowControl/>
                    <w:rPr>
                      <w:rFonts w:eastAsia="Calibri"/>
                      <w:szCs w:val="24"/>
                      <w:lang w:val="uk-UA"/>
                    </w:rPr>
                  </w:pPr>
                  <w:r>
                    <w:rPr>
                      <w:rFonts w:eastAsia="Calibri"/>
                      <w:szCs w:val="24"/>
                      <w:lang w:val="uk-UA"/>
                    </w:rPr>
                    <w:t>.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53F6" w:rsidRDefault="00E653F6">
                  <w:pPr>
                    <w:widowControl/>
                    <w:rPr>
                      <w:rFonts w:eastAsia="Calibri"/>
                      <w:szCs w:val="2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53F6" w:rsidRDefault="00E653F6">
                  <w:pPr>
                    <w:widowControl/>
                    <w:rPr>
                      <w:rFonts w:eastAsia="Calibri"/>
                      <w:szCs w:val="24"/>
                      <w:lang w:val="uk-UA"/>
                    </w:rPr>
                  </w:pPr>
                  <w:r>
                    <w:rPr>
                      <w:rFonts w:eastAsia="Calibri"/>
                      <w:szCs w:val="24"/>
                      <w:lang w:val="uk-UA"/>
                    </w:rPr>
                    <w:t xml:space="preserve">  </w:t>
                  </w:r>
                </w:p>
              </w:tc>
              <w:tc>
                <w:tcPr>
                  <w:tcW w:w="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53F6" w:rsidRDefault="00E653F6">
                  <w:pPr>
                    <w:widowControl/>
                    <w:rPr>
                      <w:rFonts w:eastAsia="Calibri"/>
                      <w:szCs w:val="24"/>
                      <w:lang w:val="uk-UA"/>
                    </w:rPr>
                  </w:pPr>
                  <w:r>
                    <w:rPr>
                      <w:rFonts w:eastAsia="Calibri"/>
                      <w:szCs w:val="24"/>
                      <w:lang w:val="uk-UA"/>
                    </w:rPr>
                    <w:t>.</w:t>
                  </w:r>
                </w:p>
              </w:tc>
              <w:tc>
                <w:tcPr>
                  <w:tcW w:w="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53F6" w:rsidRDefault="00E653F6">
                  <w:pPr>
                    <w:widowControl/>
                    <w:rPr>
                      <w:rFonts w:eastAsia="Calibri"/>
                      <w:szCs w:val="24"/>
                      <w:lang w:val="uk-UA"/>
                    </w:rPr>
                  </w:pPr>
                  <w:r>
                    <w:rPr>
                      <w:rFonts w:eastAsia="Calibri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53F6" w:rsidRDefault="00E653F6">
                  <w:pPr>
                    <w:widowControl/>
                    <w:rPr>
                      <w:rFonts w:eastAsia="Calibri"/>
                      <w:szCs w:val="24"/>
                      <w:lang w:val="uk-UA"/>
                    </w:rPr>
                  </w:pPr>
                  <w:r>
                    <w:rPr>
                      <w:rFonts w:eastAsia="Calibri"/>
                      <w:szCs w:val="24"/>
                      <w:lang w:val="uk-UA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53F6" w:rsidRDefault="00E653F6">
                  <w:pPr>
                    <w:widowControl/>
                    <w:rPr>
                      <w:rFonts w:eastAsia="Calibri"/>
                      <w:szCs w:val="24"/>
                      <w:lang w:val="uk-UA"/>
                    </w:rPr>
                  </w:pPr>
                  <w:r>
                    <w:rPr>
                      <w:rFonts w:eastAsia="Calibri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53F6" w:rsidRDefault="00E653F6">
                  <w:pPr>
                    <w:widowControl/>
                    <w:rPr>
                      <w:rFonts w:eastAsia="Calibri"/>
                      <w:szCs w:val="24"/>
                      <w:lang w:val="uk-UA"/>
                    </w:rPr>
                  </w:pPr>
                </w:p>
              </w:tc>
            </w:tr>
          </w:tbl>
          <w:p w:rsidR="00E653F6" w:rsidRDefault="00E653F6">
            <w:pPr>
              <w:spacing w:line="276" w:lineRule="auto"/>
              <w:rPr>
                <w:rFonts w:eastAsia="Times New Roman"/>
                <w:szCs w:val="24"/>
              </w:rPr>
            </w:pPr>
          </w:p>
          <w:p w:rsidR="00E653F6" w:rsidRDefault="00E653F6">
            <w:pPr>
              <w:spacing w:line="276" w:lineRule="auto"/>
              <w:rPr>
                <w:rFonts w:eastAsia="Times New Roman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E653F6" w:rsidRDefault="00E653F6">
            <w:pPr>
              <w:spacing w:line="27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E653F6" w:rsidRDefault="00E653F6">
            <w:pPr>
              <w:spacing w:line="276" w:lineRule="auto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  <w:tc>
          <w:tcPr>
            <w:tcW w:w="4077" w:type="dxa"/>
            <w:vAlign w:val="center"/>
          </w:tcPr>
          <w:p w:rsidR="00E653F6" w:rsidRDefault="00E653F6">
            <w:pPr>
              <w:spacing w:line="276" w:lineRule="auto"/>
              <w:rPr>
                <w:rFonts w:eastAsia="Times New Roman"/>
                <w:szCs w:val="24"/>
              </w:rPr>
            </w:pPr>
          </w:p>
        </w:tc>
      </w:tr>
      <w:tr w:rsidR="00E653F6" w:rsidTr="00E653F6">
        <w:trPr>
          <w:tblCellSpacing w:w="0" w:type="dxa"/>
        </w:trPr>
        <w:tc>
          <w:tcPr>
            <w:tcW w:w="2103" w:type="dxa"/>
            <w:vAlign w:val="center"/>
            <w:hideMark/>
          </w:tcPr>
          <w:p w:rsidR="00E653F6" w:rsidRDefault="00E653F6">
            <w:pPr>
              <w:spacing w:line="276" w:lineRule="auto"/>
              <w:jc w:val="center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  <w:tc>
          <w:tcPr>
            <w:tcW w:w="2322" w:type="dxa"/>
            <w:vAlign w:val="center"/>
            <w:hideMark/>
          </w:tcPr>
          <w:p w:rsidR="00E653F6" w:rsidRDefault="00E653F6">
            <w:pPr>
              <w:spacing w:line="276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i/>
                <w:iCs/>
                <w:szCs w:val="24"/>
                <w:lang w:val="uk-UA" w:eastAsia="uk-UA"/>
              </w:rPr>
              <w:t>(підпис клієнта)</w:t>
            </w:r>
          </w:p>
        </w:tc>
        <w:tc>
          <w:tcPr>
            <w:tcW w:w="992" w:type="dxa"/>
            <w:vAlign w:val="center"/>
            <w:hideMark/>
          </w:tcPr>
          <w:p w:rsidR="00E653F6" w:rsidRDefault="00E653F6">
            <w:pPr>
              <w:spacing w:line="276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  <w:tc>
          <w:tcPr>
            <w:tcW w:w="4077" w:type="dxa"/>
            <w:vAlign w:val="center"/>
            <w:hideMark/>
          </w:tcPr>
          <w:p w:rsidR="00E653F6" w:rsidRDefault="00E653F6">
            <w:pPr>
              <w:tabs>
                <w:tab w:val="left" w:pos="1035"/>
                <w:tab w:val="left" w:pos="5265"/>
              </w:tabs>
              <w:spacing w:line="27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i/>
                <w:iCs/>
                <w:szCs w:val="24"/>
                <w:lang w:val="uk-UA" w:eastAsia="uk-UA"/>
              </w:rPr>
              <w:t>(ініціали, прізвище)</w:t>
            </w:r>
          </w:p>
          <w:p w:rsidR="00E653F6" w:rsidRDefault="00E653F6">
            <w:pPr>
              <w:spacing w:line="276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Tr="00E653F6">
        <w:trPr>
          <w:tblCellSpacing w:w="0" w:type="dxa"/>
        </w:trPr>
        <w:tc>
          <w:tcPr>
            <w:tcW w:w="2103" w:type="dxa"/>
            <w:vAlign w:val="center"/>
          </w:tcPr>
          <w:tbl>
            <w:tblPr>
              <w:tblStyle w:val="a3"/>
              <w:tblpPr w:leftFromText="180" w:rightFromText="180" w:vertAnchor="text" w:horzAnchor="margin" w:tblpY="-120"/>
              <w:tblW w:w="0" w:type="auto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76"/>
              <w:gridCol w:w="222"/>
              <w:gridCol w:w="222"/>
              <w:gridCol w:w="276"/>
              <w:gridCol w:w="336"/>
              <w:gridCol w:w="336"/>
              <w:gridCol w:w="336"/>
              <w:gridCol w:w="222"/>
            </w:tblGrid>
            <w:tr w:rsidR="00E653F6"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53F6" w:rsidRDefault="00E653F6">
                  <w:pPr>
                    <w:widowControl/>
                    <w:rPr>
                      <w:rFonts w:eastAsia="Calibri"/>
                      <w:szCs w:val="24"/>
                      <w:lang w:val="uk-UA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53F6" w:rsidRDefault="00E653F6">
                  <w:pPr>
                    <w:widowControl/>
                    <w:rPr>
                      <w:rFonts w:eastAsia="Calibri"/>
                      <w:szCs w:val="24"/>
                      <w:lang w:val="uk-UA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53F6" w:rsidRDefault="00E653F6">
                  <w:pPr>
                    <w:widowControl/>
                    <w:rPr>
                      <w:rFonts w:eastAsia="Calibri"/>
                      <w:szCs w:val="24"/>
                      <w:lang w:val="uk-UA"/>
                    </w:rPr>
                  </w:pPr>
                  <w:r>
                    <w:rPr>
                      <w:rFonts w:eastAsia="Calibri"/>
                      <w:szCs w:val="24"/>
                      <w:lang w:val="uk-UA"/>
                    </w:rPr>
                    <w:t>.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53F6" w:rsidRDefault="00E653F6">
                  <w:pPr>
                    <w:widowControl/>
                    <w:rPr>
                      <w:rFonts w:eastAsia="Calibri"/>
                      <w:szCs w:val="24"/>
                      <w:lang w:val="uk-UA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53F6" w:rsidRDefault="00E653F6">
                  <w:pPr>
                    <w:widowControl/>
                    <w:rPr>
                      <w:rFonts w:eastAsia="Calibri"/>
                      <w:szCs w:val="24"/>
                      <w:lang w:val="uk-UA"/>
                    </w:rPr>
                  </w:pPr>
                  <w:r>
                    <w:rPr>
                      <w:rFonts w:eastAsia="Calibri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53F6" w:rsidRDefault="00E653F6">
                  <w:pPr>
                    <w:widowControl/>
                    <w:rPr>
                      <w:rFonts w:eastAsia="Calibri"/>
                      <w:szCs w:val="24"/>
                      <w:lang w:val="uk-UA"/>
                    </w:rPr>
                  </w:pPr>
                  <w:r>
                    <w:rPr>
                      <w:rFonts w:eastAsia="Calibri"/>
                      <w:szCs w:val="24"/>
                      <w:lang w:val="uk-UA"/>
                    </w:rPr>
                    <w:t>.</w:t>
                  </w:r>
                </w:p>
              </w:tc>
              <w:tc>
                <w:tcPr>
                  <w:tcW w:w="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53F6" w:rsidRDefault="00E653F6">
                  <w:pPr>
                    <w:widowControl/>
                    <w:rPr>
                      <w:rFonts w:eastAsia="Calibri"/>
                      <w:szCs w:val="24"/>
                      <w:lang w:val="uk-UA"/>
                    </w:rPr>
                  </w:pPr>
                  <w:r>
                    <w:rPr>
                      <w:rFonts w:eastAsia="Calibri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53F6" w:rsidRDefault="00E653F6">
                  <w:pPr>
                    <w:widowControl/>
                    <w:rPr>
                      <w:rFonts w:eastAsia="Calibri"/>
                      <w:szCs w:val="24"/>
                      <w:lang w:val="uk-UA"/>
                    </w:rPr>
                  </w:pPr>
                  <w:r>
                    <w:rPr>
                      <w:rFonts w:eastAsia="Calibri"/>
                      <w:szCs w:val="24"/>
                      <w:lang w:val="uk-UA"/>
                    </w:rPr>
                    <w:t>0</w:t>
                  </w:r>
                </w:p>
              </w:tc>
              <w:tc>
                <w:tcPr>
                  <w:tcW w:w="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53F6" w:rsidRDefault="00E653F6">
                  <w:pPr>
                    <w:widowControl/>
                    <w:rPr>
                      <w:rFonts w:eastAsia="Calibri"/>
                      <w:szCs w:val="24"/>
                      <w:lang w:val="uk-UA"/>
                    </w:rPr>
                  </w:pPr>
                  <w:r>
                    <w:rPr>
                      <w:rFonts w:eastAsia="Calibri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53F6" w:rsidRDefault="00E653F6">
                  <w:pPr>
                    <w:widowControl/>
                    <w:rPr>
                      <w:rFonts w:eastAsia="Calibri"/>
                      <w:szCs w:val="24"/>
                      <w:lang w:val="uk-UA"/>
                    </w:rPr>
                  </w:pPr>
                </w:p>
              </w:tc>
            </w:tr>
          </w:tbl>
          <w:p w:rsidR="00E653F6" w:rsidRDefault="00E653F6">
            <w:pPr>
              <w:spacing w:line="276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  <w:p w:rsidR="00E653F6" w:rsidRDefault="00E653F6">
            <w:pPr>
              <w:spacing w:line="276" w:lineRule="auto"/>
              <w:rPr>
                <w:rFonts w:eastAsia="Times New Roman"/>
                <w:szCs w:val="24"/>
              </w:rPr>
            </w:pPr>
          </w:p>
        </w:tc>
        <w:tc>
          <w:tcPr>
            <w:tcW w:w="2322" w:type="dxa"/>
            <w:vAlign w:val="center"/>
            <w:hideMark/>
          </w:tcPr>
          <w:p w:rsidR="00E653F6" w:rsidRDefault="00E653F6">
            <w:pPr>
              <w:spacing w:line="276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E653F6" w:rsidRDefault="00E653F6">
            <w:pPr>
              <w:spacing w:line="276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  <w:tc>
          <w:tcPr>
            <w:tcW w:w="4077" w:type="dxa"/>
            <w:vAlign w:val="center"/>
            <w:hideMark/>
          </w:tcPr>
          <w:p w:rsidR="00E653F6" w:rsidRDefault="00E653F6">
            <w:pPr>
              <w:spacing w:line="276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  <w:tr w:rsidR="00E653F6" w:rsidTr="00E653F6">
        <w:trPr>
          <w:tblCellSpacing w:w="0" w:type="dxa"/>
        </w:trPr>
        <w:tc>
          <w:tcPr>
            <w:tcW w:w="2103" w:type="dxa"/>
            <w:vAlign w:val="center"/>
            <w:hideMark/>
          </w:tcPr>
          <w:p w:rsidR="00E653F6" w:rsidRDefault="00E653F6">
            <w:pPr>
              <w:spacing w:line="27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  <w:tc>
          <w:tcPr>
            <w:tcW w:w="2322" w:type="dxa"/>
            <w:vAlign w:val="center"/>
            <w:hideMark/>
          </w:tcPr>
          <w:p w:rsidR="00E653F6" w:rsidRDefault="00E653F6">
            <w:pPr>
              <w:spacing w:line="276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i/>
                <w:iCs/>
                <w:szCs w:val="24"/>
                <w:lang w:val="uk-UA" w:eastAsia="uk-UA"/>
              </w:rPr>
              <w:t>(підпис працівника відділення)</w:t>
            </w:r>
          </w:p>
        </w:tc>
        <w:tc>
          <w:tcPr>
            <w:tcW w:w="992" w:type="dxa"/>
            <w:vAlign w:val="center"/>
            <w:hideMark/>
          </w:tcPr>
          <w:p w:rsidR="00E653F6" w:rsidRDefault="00E653F6">
            <w:pPr>
              <w:spacing w:line="276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  <w:tc>
          <w:tcPr>
            <w:tcW w:w="4077" w:type="dxa"/>
            <w:vAlign w:val="center"/>
            <w:hideMark/>
          </w:tcPr>
          <w:p w:rsidR="00E653F6" w:rsidRDefault="00E653F6">
            <w:pPr>
              <w:tabs>
                <w:tab w:val="left" w:pos="1035"/>
                <w:tab w:val="left" w:pos="5265"/>
              </w:tabs>
              <w:spacing w:line="276" w:lineRule="auto"/>
              <w:jc w:val="center"/>
              <w:rPr>
                <w:rFonts w:eastAsia="Times New Roman"/>
                <w:i/>
                <w:iCs/>
                <w:szCs w:val="24"/>
                <w:lang w:val="uk-UA" w:eastAsia="uk-UA"/>
              </w:rPr>
            </w:pPr>
            <w:r>
              <w:rPr>
                <w:rFonts w:eastAsia="Times New Roman"/>
                <w:i/>
                <w:iCs/>
                <w:szCs w:val="24"/>
                <w:lang w:val="uk-UA" w:eastAsia="uk-UA"/>
              </w:rPr>
              <w:t>(ініціали, прізвище)</w:t>
            </w:r>
          </w:p>
          <w:p w:rsidR="00E653F6" w:rsidRDefault="00E653F6">
            <w:pPr>
              <w:spacing w:line="276" w:lineRule="auto"/>
              <w:rPr>
                <w:rFonts w:eastAsia="Times New Roman"/>
                <w:szCs w:val="24"/>
                <w:lang w:val="uk-UA" w:eastAsia="uk-UA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 </w:t>
            </w:r>
          </w:p>
        </w:tc>
      </w:tr>
    </w:tbl>
    <w:p w:rsidR="00E653F6" w:rsidRDefault="00E653F6" w:rsidP="00E653F6">
      <w:pPr>
        <w:widowControl/>
        <w:rPr>
          <w:rFonts w:eastAsia="Calibri"/>
          <w:sz w:val="22"/>
          <w:szCs w:val="22"/>
          <w:lang w:val="uk-UA"/>
        </w:rPr>
      </w:pPr>
    </w:p>
    <w:p w:rsidR="00E653F6" w:rsidRDefault="00E653F6" w:rsidP="00E653F6">
      <w:pPr>
        <w:widowControl/>
        <w:jc w:val="both"/>
        <w:rPr>
          <w:rFonts w:eastAsia="Calibri"/>
          <w:sz w:val="20"/>
          <w:lang w:val="ru-RU"/>
        </w:rPr>
      </w:pPr>
      <w:r>
        <w:rPr>
          <w:rFonts w:eastAsia="Calibri"/>
          <w:sz w:val="20"/>
          <w:vertAlign w:val="superscript"/>
          <w:lang w:val="uk-UA"/>
        </w:rPr>
        <w:t>1</w:t>
      </w:r>
      <w:r>
        <w:rPr>
          <w:rFonts w:eastAsia="Calibri"/>
          <w:sz w:val="20"/>
          <w:lang w:val="uk-UA"/>
        </w:rPr>
        <w:t xml:space="preserve"> у разі виявлення фактів, що свідчать про володіння фізичною (юридичною) особою </w:t>
      </w:r>
      <w:r>
        <w:rPr>
          <w:rFonts w:eastAsia="Calibri"/>
          <w:sz w:val="20"/>
          <w:lang w:val="uk-UA"/>
        </w:rPr>
        <w:noBreakHyphen/>
        <w:t xml:space="preserve"> резидентом України часткою в декількох іноземних юридичних особах, та/або володіння декількома фізичними (юридичними) особами - резидентами України частками в одній іноземній юридичній особі, рекомендовано заповнювати повідомлення окремо на кожну особу.</w:t>
      </w:r>
    </w:p>
    <w:p w:rsidR="00E653F6" w:rsidRDefault="00E653F6" w:rsidP="00E653F6">
      <w:pPr>
        <w:widowControl/>
        <w:jc w:val="both"/>
        <w:rPr>
          <w:rFonts w:eastAsia="Calibri"/>
          <w:sz w:val="20"/>
          <w:lang w:val="ru-RU"/>
        </w:rPr>
      </w:pPr>
      <w:r>
        <w:rPr>
          <w:rFonts w:eastAsia="Calibri"/>
          <w:sz w:val="20"/>
          <w:vertAlign w:val="superscript"/>
          <w:lang w:val="uk-UA"/>
        </w:rPr>
        <w:t>2</w:t>
      </w:r>
      <w:r>
        <w:rPr>
          <w:rFonts w:eastAsia="Calibri"/>
          <w:sz w:val="20"/>
          <w:lang w:val="uk-UA"/>
        </w:rPr>
        <w:t xml:space="preserve"> серія (за наявності) та номер паспорта (для фізичних осіб, які через свої релігійні переконання відмовились від прийняття реєстраційного номера облікової картки платника податків та офіційно</w:t>
      </w:r>
    </w:p>
    <w:p w:rsidR="00E653F6" w:rsidRDefault="00E653F6" w:rsidP="00E653F6">
      <w:pPr>
        <w:widowControl/>
        <w:tabs>
          <w:tab w:val="left" w:pos="56"/>
        </w:tabs>
        <w:jc w:val="both"/>
        <w:rPr>
          <w:rFonts w:eastAsia="Calibri"/>
          <w:sz w:val="20"/>
          <w:lang w:val="ru-RU"/>
        </w:rPr>
      </w:pPr>
      <w:r>
        <w:rPr>
          <w:rFonts w:eastAsia="Calibri"/>
          <w:sz w:val="20"/>
          <w:lang w:val="uk-UA"/>
        </w:rPr>
        <w:t>повідомили про це відповідний контролюючий орган і мають відповідну відмітку в паспорті);</w:t>
      </w:r>
    </w:p>
    <w:p w:rsidR="00E653F6" w:rsidRDefault="00E653F6" w:rsidP="00E653F6">
      <w:pPr>
        <w:widowControl/>
        <w:tabs>
          <w:tab w:val="left" w:pos="0"/>
        </w:tabs>
        <w:jc w:val="both"/>
        <w:rPr>
          <w:rFonts w:eastAsia="Calibri"/>
          <w:sz w:val="20"/>
          <w:lang w:val="ru-RU"/>
        </w:rPr>
      </w:pPr>
      <w:r>
        <w:rPr>
          <w:rFonts w:eastAsia="Calibri"/>
          <w:sz w:val="20"/>
          <w:vertAlign w:val="superscript"/>
          <w:lang w:val="uk-UA"/>
        </w:rPr>
        <w:t xml:space="preserve">3 </w:t>
      </w:r>
      <w:r>
        <w:rPr>
          <w:rFonts w:eastAsia="Times New Roman"/>
          <w:sz w:val="20"/>
          <w:lang w:val="uk-UA" w:eastAsia="ru-RU"/>
        </w:rPr>
        <w:t xml:space="preserve">контрольована іноземна компанія (КІК) - будь-яка юридична особа, зареєстрована в іноземній державі або території, яка визнається такою, що знаходиться під контролем фізичної особи - резидента України або юридичної особи - резидента України відповідно до правил, визначених Податковий кодексом України. </w:t>
      </w:r>
    </w:p>
    <w:p w:rsidR="00E653F6" w:rsidRDefault="00E653F6" w:rsidP="00E653F6">
      <w:pPr>
        <w:widowControl/>
        <w:rPr>
          <w:rFonts w:eastAsia="Calibri"/>
          <w:sz w:val="20"/>
          <w:lang w:val="ru-RU"/>
        </w:rPr>
      </w:pPr>
      <w:r>
        <w:rPr>
          <w:rFonts w:eastAsia="Calibri"/>
          <w:sz w:val="20"/>
          <w:u w:val="single"/>
          <w:vertAlign w:val="superscript"/>
          <w:lang w:val="uk-UA"/>
        </w:rPr>
        <w:t xml:space="preserve">4 </w:t>
      </w:r>
      <w:r>
        <w:rPr>
          <w:rFonts w:eastAsia="Calibri"/>
          <w:sz w:val="20"/>
          <w:u w:val="single"/>
          <w:lang w:val="uk-UA"/>
        </w:rPr>
        <w:t>інформація надається у разі наявності</w:t>
      </w:r>
      <w:r>
        <w:rPr>
          <w:rFonts w:eastAsia="Calibri"/>
          <w:sz w:val="20"/>
          <w:lang w:val="uk-UA"/>
        </w:rPr>
        <w:t>;</w:t>
      </w:r>
    </w:p>
    <w:p w:rsidR="00E653F6" w:rsidRDefault="00E653F6" w:rsidP="00E653F6">
      <w:pPr>
        <w:widowControl/>
        <w:rPr>
          <w:rFonts w:eastAsia="Calibri"/>
          <w:sz w:val="20"/>
          <w:lang w:val="ru-RU"/>
        </w:rPr>
      </w:pPr>
      <w:r>
        <w:rPr>
          <w:rFonts w:eastAsia="Calibri"/>
          <w:sz w:val="20"/>
          <w:lang w:val="uk-UA"/>
        </w:rPr>
        <w:t>Додатково:</w:t>
      </w:r>
    </w:p>
    <w:p w:rsidR="00E653F6" w:rsidRDefault="00E653F6" w:rsidP="00E653F6">
      <w:pPr>
        <w:widowControl/>
        <w:jc w:val="both"/>
        <w:rPr>
          <w:rFonts w:eastAsia="Calibri"/>
          <w:sz w:val="20"/>
          <w:lang w:val="ru-RU"/>
        </w:rPr>
      </w:pPr>
      <w:r>
        <w:rPr>
          <w:rFonts w:eastAsia="Calibri"/>
          <w:sz w:val="20"/>
          <w:lang w:val="uk-UA"/>
        </w:rPr>
        <w:lastRenderedPageBreak/>
        <w:t>під часткою в іноземній юридичній особі розуміються корпоративні права, права утворені без статусу юридичної особи, до активів якої входить частка у юридичній особі, чи будь-які інші аналогічні права та/або правомочності, що надають фізичній або юридичній особі право:</w:t>
      </w:r>
    </w:p>
    <w:p w:rsidR="00E653F6" w:rsidRDefault="00E653F6" w:rsidP="00E653F6">
      <w:pPr>
        <w:widowControl/>
        <w:jc w:val="both"/>
        <w:rPr>
          <w:rFonts w:eastAsia="Calibri"/>
          <w:sz w:val="20"/>
          <w:lang w:val="ru-RU"/>
        </w:rPr>
      </w:pPr>
      <w:r>
        <w:rPr>
          <w:rFonts w:eastAsia="Calibri"/>
          <w:sz w:val="20"/>
          <w:lang w:val="uk-UA"/>
        </w:rPr>
        <w:t xml:space="preserve">а) впливу на відповідну частку голосів у вищому органі управління іноземної юридичної особи (загальних зборах акціонерів, учасників або іншому аналогічному органі), та/або </w:t>
      </w:r>
    </w:p>
    <w:p w:rsidR="00E653F6" w:rsidRDefault="00E653F6" w:rsidP="00E653F6">
      <w:pPr>
        <w:widowControl/>
        <w:jc w:val="both"/>
        <w:rPr>
          <w:rFonts w:eastAsia="Calibri"/>
          <w:sz w:val="20"/>
          <w:lang w:val="ru-RU"/>
        </w:rPr>
      </w:pPr>
      <w:r>
        <w:rPr>
          <w:rFonts w:eastAsia="Calibri"/>
          <w:sz w:val="20"/>
          <w:lang w:val="uk-UA"/>
        </w:rPr>
        <w:t xml:space="preserve">б) на отримання відповідної частини прибутку іноземної юридичної особи, та/або </w:t>
      </w:r>
    </w:p>
    <w:p w:rsidR="00E653F6" w:rsidRDefault="00E653F6" w:rsidP="00E653F6">
      <w:pPr>
        <w:widowControl/>
        <w:jc w:val="both"/>
        <w:rPr>
          <w:rFonts w:eastAsia="Calibri"/>
          <w:sz w:val="20"/>
          <w:lang w:val="ru-RU"/>
        </w:rPr>
      </w:pPr>
      <w:r>
        <w:rPr>
          <w:rFonts w:eastAsia="Calibri"/>
          <w:sz w:val="20"/>
          <w:lang w:val="uk-UA"/>
        </w:rPr>
        <w:t>в) блокування рішення про розподіл частини прибутку іноземної юридичної особи, та/або</w:t>
      </w:r>
    </w:p>
    <w:p w:rsidR="00E653F6" w:rsidRDefault="00E653F6" w:rsidP="00E653F6">
      <w:pPr>
        <w:widowControl/>
        <w:jc w:val="both"/>
        <w:rPr>
          <w:rFonts w:eastAsia="Calibri"/>
          <w:sz w:val="20"/>
          <w:lang w:val="ru-RU"/>
        </w:rPr>
      </w:pPr>
      <w:r>
        <w:rPr>
          <w:rFonts w:eastAsia="Calibri"/>
          <w:sz w:val="20"/>
          <w:lang w:val="uk-UA"/>
        </w:rPr>
        <w:t>г) на отримання відповідної частини активів іноземної юридичної особи у разі її ліквідації або припинення;</w:t>
      </w:r>
    </w:p>
    <w:p w:rsidR="00E653F6" w:rsidRDefault="00E653F6" w:rsidP="00E653F6">
      <w:pPr>
        <w:widowControl/>
        <w:jc w:val="both"/>
        <w:rPr>
          <w:rFonts w:eastAsia="Calibri"/>
          <w:sz w:val="20"/>
          <w:lang w:val="uk-UA"/>
        </w:rPr>
      </w:pPr>
      <w:r>
        <w:rPr>
          <w:rFonts w:eastAsia="Calibri"/>
          <w:sz w:val="20"/>
          <w:lang w:val="uk-UA"/>
        </w:rPr>
        <w:t xml:space="preserve">     особа вважається такою, що здійснює фактичний контроль над юридичною особою, у разі, якщо така особа має можливість здійснювати суттєвий або вирішальний вплив на рішення такої юридичної особи щодо укладення угод, розпорядження активами та прибутком, припинення діяльності незалежно від юридичного оформлення такого впливу.</w:t>
      </w:r>
    </w:p>
    <w:p w:rsidR="00E653F6" w:rsidRDefault="00E653F6" w:rsidP="00E653F6">
      <w:pPr>
        <w:widowControl/>
        <w:jc w:val="both"/>
        <w:rPr>
          <w:rFonts w:eastAsia="Calibri"/>
          <w:sz w:val="20"/>
          <w:lang w:val="uk-UA"/>
        </w:rPr>
      </w:pPr>
    </w:p>
    <w:p w:rsidR="00E653F6" w:rsidRDefault="00E653F6" w:rsidP="00E653F6">
      <w:pPr>
        <w:rPr>
          <w:szCs w:val="24"/>
          <w:lang w:val="uk-UA"/>
        </w:rPr>
      </w:pPr>
    </w:p>
    <w:p w:rsidR="00E653F6" w:rsidRDefault="00E653F6" w:rsidP="00E653F6">
      <w:pPr>
        <w:rPr>
          <w:rFonts w:eastAsia="Calibri"/>
          <w:sz w:val="20"/>
          <w:lang w:val="uk-UA"/>
        </w:rPr>
      </w:pPr>
      <w:r>
        <w:rPr>
          <w:szCs w:val="24"/>
          <w:lang w:val="uk-UA"/>
        </w:rPr>
        <w:t xml:space="preserve">  </w:t>
      </w:r>
    </w:p>
    <w:p w:rsidR="00E653F6" w:rsidRDefault="00E653F6" w:rsidP="00E653F6">
      <w:pPr>
        <w:rPr>
          <w:szCs w:val="24"/>
          <w:lang w:val="uk-UA"/>
        </w:rPr>
      </w:pPr>
    </w:p>
    <w:p w:rsidR="008D3F86" w:rsidRPr="00E653F6" w:rsidRDefault="008D3F86">
      <w:pPr>
        <w:rPr>
          <w:lang w:val="uk-UA"/>
        </w:rPr>
      </w:pPr>
    </w:p>
    <w:sectPr w:rsidR="008D3F86" w:rsidRPr="00E65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E6"/>
    <w:rsid w:val="00397F6F"/>
    <w:rsid w:val="007D36EB"/>
    <w:rsid w:val="008771E6"/>
    <w:rsid w:val="008D3F86"/>
    <w:rsid w:val="00B27987"/>
    <w:rsid w:val="00E6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F6"/>
    <w:pPr>
      <w:widowControl w:val="0"/>
      <w:spacing w:after="0" w:line="240" w:lineRule="auto"/>
    </w:pPr>
    <w:rPr>
      <w:rFonts w:ascii="Times New Roman" w:eastAsia="Tahoma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3F6"/>
    <w:pPr>
      <w:spacing w:after="0" w:line="240" w:lineRule="auto"/>
    </w:pPr>
    <w:rPr>
      <w:rFonts w:ascii="Calibri" w:eastAsia="Calibri" w:hAnsi="Calibri" w:cs="Calibri"/>
      <w:lang w:val="ru-RU"/>
    </w:rPr>
    <w:tblPr>
      <w:tblInd w:w="0" w:type="nil"/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F6"/>
    <w:pPr>
      <w:widowControl w:val="0"/>
      <w:spacing w:after="0" w:line="240" w:lineRule="auto"/>
    </w:pPr>
    <w:rPr>
      <w:rFonts w:ascii="Times New Roman" w:eastAsia="Tahoma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3F6"/>
    <w:pPr>
      <w:spacing w:after="0" w:line="240" w:lineRule="auto"/>
    </w:pPr>
    <w:rPr>
      <w:rFonts w:ascii="Calibri" w:eastAsia="Calibri" w:hAnsi="Calibri" w:cs="Calibri"/>
      <w:lang w:val="ru-RU"/>
    </w:rPr>
    <w:tblPr>
      <w:tblInd w:w="0" w:type="nil"/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f0318-ab69-4c8e-af5e-d8a5ff2ab6c4">UYQXEAV7VWSH-2074753625-261</_dlc_DocId>
    <_dlc_DocIdUrl xmlns="c06f0318-ab69-4c8e-af5e-d8a5ff2ab6c4">
      <Url>http://sitesrv/my/personal/start/produkts/_layouts/15/DocIdRedir.aspx?ID=UYQXEAV7VWSH-2074753625-261</Url>
      <Description>UYQXEAV7VWSH-2074753625-261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27F119A4D9CC4FAD21E588625C3D10" ma:contentTypeVersion="1" ma:contentTypeDescription="Создание документа." ma:contentTypeScope="" ma:versionID="ac9110b2ef81f4673cf9d12a22574403">
  <xsd:schema xmlns:xsd="http://www.w3.org/2001/XMLSchema" xmlns:xs="http://www.w3.org/2001/XMLSchema" xmlns:p="http://schemas.microsoft.com/office/2006/metadata/properties" xmlns:ns2="c06f0318-ab69-4c8e-af5e-d8a5ff2ab6c4" targetNamespace="http://schemas.microsoft.com/office/2006/metadata/properties" ma:root="true" ma:fieldsID="05e51d4f1e9e31f2f7d931eb45d30c37" ns2:_="">
    <xsd:import namespace="c06f0318-ab69-4c8e-af5e-d8a5ff2ab6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f0318-ab69-4c8e-af5e-d8a5ff2ab6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37899BC-7FA1-42DA-86B9-521DD43C1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1C87F3-B893-4040-93C0-093667E6D246}">
  <ds:schemaRefs>
    <ds:schemaRef ds:uri="http://schemas.microsoft.com/office/2006/metadata/properties"/>
    <ds:schemaRef ds:uri="http://schemas.microsoft.com/office/infopath/2007/PartnerControls"/>
    <ds:schemaRef ds:uri="c06f0318-ab69-4c8e-af5e-d8a5ff2ab6c4"/>
  </ds:schemaRefs>
</ds:datastoreItem>
</file>

<file path=customXml/itemProps3.xml><?xml version="1.0" encoding="utf-8"?>
<ds:datastoreItem xmlns:ds="http://schemas.openxmlformats.org/officeDocument/2006/customXml" ds:itemID="{E466D409-DAA9-4E4B-8008-C5990B88C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f0318-ab69-4c8e-af5e-d8a5ff2ab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B91C8-1A65-45B8-9797-7EF77FE4FD8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Сінчук Анна</dc:creator>
  <cp:lastModifiedBy>Кушнір Діана</cp:lastModifiedBy>
  <cp:revision>2</cp:revision>
  <dcterms:created xsi:type="dcterms:W3CDTF">2025-09-22T14:15:00Z</dcterms:created>
  <dcterms:modified xsi:type="dcterms:W3CDTF">2025-09-22T14:15:00Z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0x010100E327F119A4D9CC4FAD21E588625C3D10</vt:lpwstr>
  </property>
  <property fmtid="{D5CDD505-2E9C-101B-9397-08002B2CF9AE}" pid="3" name="_dlc_DocIdItemGuid">
    <vt:lpwstr>9fc780d6-ed78-41a9-b5a0-87c5c02eeabc</vt:lpwstr>
  </property>
</Properties>
</file>