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37" w:rsidRPr="007D58B9" w:rsidRDefault="00B93637" w:rsidP="004C062C">
      <w:pPr>
        <w:autoSpaceDE w:val="0"/>
        <w:autoSpaceDN w:val="0"/>
        <w:adjustRightInd w:val="0"/>
        <w:spacing w:after="0" w:line="240" w:lineRule="auto"/>
        <w:jc w:val="center"/>
        <w:rPr>
          <w:rFonts w:ascii="Times New Roman" w:hAnsi="Times New Roman" w:cs="Times New Roman"/>
          <w:b/>
          <w:bCs/>
          <w:sz w:val="24"/>
          <w:szCs w:val="24"/>
          <w:lang w:val="uk-UA"/>
        </w:rPr>
      </w:pPr>
      <w:r w:rsidRPr="007D58B9">
        <w:rPr>
          <w:rFonts w:ascii="Times New Roman" w:hAnsi="Times New Roman" w:cs="Times New Roman"/>
          <w:b/>
          <w:bCs/>
          <w:sz w:val="24"/>
          <w:szCs w:val="24"/>
          <w:lang w:val="uk-UA"/>
        </w:rPr>
        <w:t>До уваги акціонерів</w:t>
      </w:r>
    </w:p>
    <w:p w:rsidR="007D58B9" w:rsidRPr="002B657B" w:rsidRDefault="0019738C" w:rsidP="004C062C">
      <w:pPr>
        <w:pStyle w:val="Default"/>
        <w:jc w:val="center"/>
        <w:rPr>
          <w:b/>
        </w:rPr>
      </w:pPr>
      <w:r>
        <w:rPr>
          <w:b/>
        </w:rPr>
        <w:t>АКЦІОНЕРН</w:t>
      </w:r>
      <w:r>
        <w:rPr>
          <w:b/>
          <w:lang w:val="uk-UA"/>
        </w:rPr>
        <w:t>ОГО</w:t>
      </w:r>
      <w:r>
        <w:rPr>
          <w:b/>
        </w:rPr>
        <w:t xml:space="preserve"> ТОВАРИСТВ</w:t>
      </w:r>
      <w:r>
        <w:rPr>
          <w:b/>
          <w:lang w:val="uk-UA"/>
        </w:rPr>
        <w:t>А</w:t>
      </w:r>
      <w:r w:rsidR="002B657B" w:rsidRPr="00043DD2">
        <w:rPr>
          <w:b/>
        </w:rPr>
        <w:t xml:space="preserve"> “ДНІПРОВАЖМАШ”</w:t>
      </w:r>
    </w:p>
    <w:p w:rsidR="002B657B" w:rsidRPr="002B657B" w:rsidRDefault="002B657B" w:rsidP="004C062C">
      <w:pPr>
        <w:pStyle w:val="Default"/>
        <w:jc w:val="center"/>
        <w:rPr>
          <w:b/>
        </w:rPr>
      </w:pPr>
    </w:p>
    <w:p w:rsidR="002B657B" w:rsidRPr="002B657B" w:rsidRDefault="002B657B" w:rsidP="002B657B">
      <w:pPr>
        <w:pStyle w:val="Default"/>
        <w:jc w:val="center"/>
        <w:rPr>
          <w:b/>
        </w:rPr>
      </w:pPr>
      <w:r w:rsidRPr="002B657B">
        <w:rPr>
          <w:b/>
        </w:rPr>
        <w:t>Повідомлення про проведення позачергових загальних зборів акціонерного товариства</w:t>
      </w:r>
    </w:p>
    <w:p w:rsidR="00D76188" w:rsidRPr="00D76188" w:rsidRDefault="002B657B" w:rsidP="002B657B">
      <w:pPr>
        <w:pStyle w:val="Default"/>
        <w:jc w:val="center"/>
        <w:rPr>
          <w:lang w:val="uk-UA"/>
        </w:rPr>
      </w:pPr>
      <w:r w:rsidRPr="002B657B">
        <w:rPr>
          <w:b/>
          <w:bCs/>
          <w:sz w:val="23"/>
          <w:szCs w:val="23"/>
        </w:rPr>
        <w:t>АТ "ДНІПРОВАЖМАШ"</w:t>
      </w:r>
    </w:p>
    <w:p w:rsidR="00D76188" w:rsidRDefault="00D76188" w:rsidP="00D76188">
      <w:pPr>
        <w:pStyle w:val="Default"/>
      </w:pPr>
    </w:p>
    <w:p w:rsidR="002B657B" w:rsidRPr="000A1F5F" w:rsidRDefault="002B657B" w:rsidP="002B657B">
      <w:pPr>
        <w:autoSpaceDE w:val="0"/>
        <w:autoSpaceDN w:val="0"/>
        <w:adjustRightInd w:val="0"/>
        <w:spacing w:after="0" w:line="240" w:lineRule="auto"/>
        <w:ind w:firstLine="708"/>
        <w:jc w:val="both"/>
        <w:rPr>
          <w:rFonts w:ascii="Times New Roman" w:hAnsi="Times New Roman" w:cs="Times New Roman"/>
          <w:sz w:val="24"/>
          <w:szCs w:val="24"/>
        </w:rPr>
      </w:pPr>
      <w:r w:rsidRPr="000A1F5F">
        <w:rPr>
          <w:rFonts w:ascii="Times New Roman" w:hAnsi="Times New Roman" w:cs="Times New Roman"/>
          <w:b/>
          <w:sz w:val="24"/>
          <w:szCs w:val="24"/>
        </w:rPr>
        <w:t>АКЦІОНЕРНЕ ТОВАРИСТВО “ДНІПРОВАЖМАШ</w:t>
      </w:r>
      <w:r w:rsidRPr="000A1F5F">
        <w:rPr>
          <w:rFonts w:ascii="Times New Roman" w:hAnsi="Times New Roman" w:cs="Times New Roman"/>
          <w:sz w:val="24"/>
          <w:szCs w:val="24"/>
        </w:rPr>
        <w:t xml:space="preserve">”, код за ЄДРПОУ 00168076 (далі – Товариство), місцезнаходження: м. Дніпро, вул. Сухий Острів, 3,  </w:t>
      </w:r>
      <w:r w:rsidRPr="002B657B">
        <w:rPr>
          <w:rFonts w:ascii="Times New Roman" w:hAnsi="Times New Roman" w:cs="Times New Roman"/>
          <w:sz w:val="24"/>
          <w:szCs w:val="24"/>
        </w:rPr>
        <w:t xml:space="preserve">повідомляє, що відповідно до Рішення Національної комісії з цінних паперів та фондового ринку (надалі – «НКЦПФР») «Про затвердження Порядку скликання та проведення дистанційних загальних зборів акціонерів» № 236 від 06.03.2023р. (далі – «Порядок») та з урахуванням особливостей проведення загальних зборів акціонерних товариств в період воєнного стану, Наглядовою радою Товариства прийнято рішення про дистанційне проведення позачергових загальних зборів акціонерів </w:t>
      </w:r>
      <w:r w:rsidRPr="000A1F5F">
        <w:rPr>
          <w:rFonts w:ascii="Times New Roman" w:hAnsi="Times New Roman" w:cs="Times New Roman"/>
          <w:sz w:val="24"/>
          <w:szCs w:val="24"/>
        </w:rPr>
        <w:t>АКЦІОНЕРНОГО ТОВАРИСТВА “ДНІПРОВАЖМАШ”.</w:t>
      </w:r>
    </w:p>
    <w:p w:rsidR="002B657B" w:rsidRPr="000A1F5F" w:rsidRDefault="002B657B" w:rsidP="002B657B">
      <w:pPr>
        <w:autoSpaceDE w:val="0"/>
        <w:autoSpaceDN w:val="0"/>
        <w:adjustRightInd w:val="0"/>
        <w:spacing w:after="0" w:line="240" w:lineRule="auto"/>
        <w:ind w:firstLine="708"/>
        <w:jc w:val="both"/>
        <w:rPr>
          <w:rFonts w:ascii="Times New Roman" w:hAnsi="Times New Roman" w:cs="Times New Roman"/>
          <w:sz w:val="24"/>
          <w:szCs w:val="24"/>
        </w:rPr>
      </w:pPr>
      <w:r w:rsidRPr="002B657B">
        <w:rPr>
          <w:rFonts w:ascii="Times New Roman" w:hAnsi="Times New Roman" w:cs="Times New Roman"/>
          <w:sz w:val="24"/>
          <w:szCs w:val="24"/>
        </w:rPr>
        <w:t>Дата проведення загальних зборі</w:t>
      </w:r>
      <w:proofErr w:type="gramStart"/>
      <w:r w:rsidRPr="002B657B">
        <w:rPr>
          <w:rFonts w:ascii="Times New Roman" w:hAnsi="Times New Roman" w:cs="Times New Roman"/>
          <w:sz w:val="24"/>
          <w:szCs w:val="24"/>
        </w:rPr>
        <w:t>в</w:t>
      </w:r>
      <w:proofErr w:type="gramEnd"/>
      <w:r w:rsidRPr="002B657B">
        <w:rPr>
          <w:rFonts w:ascii="Times New Roman" w:hAnsi="Times New Roman" w:cs="Times New Roman"/>
          <w:sz w:val="24"/>
          <w:szCs w:val="24"/>
        </w:rPr>
        <w:t xml:space="preserve"> (дата завершення голосування): </w:t>
      </w:r>
      <w:r w:rsidRPr="000A1F5F">
        <w:rPr>
          <w:rFonts w:ascii="Times New Roman" w:hAnsi="Times New Roman" w:cs="Times New Roman"/>
          <w:b/>
          <w:sz w:val="24"/>
          <w:szCs w:val="24"/>
        </w:rPr>
        <w:t>12 березня 2024 року</w:t>
      </w:r>
      <w:r w:rsidRPr="000A1F5F">
        <w:rPr>
          <w:rFonts w:ascii="Times New Roman" w:hAnsi="Times New Roman" w:cs="Times New Roman"/>
          <w:sz w:val="24"/>
          <w:szCs w:val="24"/>
        </w:rPr>
        <w:t>.</w:t>
      </w:r>
    </w:p>
    <w:p w:rsidR="002B657B" w:rsidRPr="002B657B" w:rsidRDefault="002B657B" w:rsidP="002B657B">
      <w:pPr>
        <w:autoSpaceDE w:val="0"/>
        <w:autoSpaceDN w:val="0"/>
        <w:adjustRightInd w:val="0"/>
        <w:spacing w:after="0" w:line="240" w:lineRule="auto"/>
        <w:ind w:firstLine="708"/>
        <w:jc w:val="both"/>
        <w:rPr>
          <w:rFonts w:ascii="Times New Roman" w:hAnsi="Times New Roman" w:cs="Times New Roman"/>
          <w:sz w:val="24"/>
          <w:szCs w:val="24"/>
        </w:rPr>
      </w:pPr>
      <w:r w:rsidRPr="002B657B">
        <w:rPr>
          <w:rFonts w:ascii="Times New Roman" w:hAnsi="Times New Roman" w:cs="Times New Roman"/>
          <w:sz w:val="24"/>
          <w:szCs w:val="24"/>
        </w:rPr>
        <w:t>Спосіб проведення загальних зборів</w:t>
      </w:r>
      <w:r w:rsidRPr="000A1F5F">
        <w:rPr>
          <w:rFonts w:ascii="Times New Roman" w:hAnsi="Times New Roman" w:cs="Times New Roman"/>
          <w:sz w:val="24"/>
          <w:szCs w:val="24"/>
        </w:rPr>
        <w:t xml:space="preserve"> – Загальні збори відбуватимуться </w:t>
      </w:r>
      <w:r w:rsidRPr="000A1F5F">
        <w:rPr>
          <w:rFonts w:ascii="Times New Roman" w:hAnsi="Times New Roman" w:cs="Times New Roman"/>
          <w:b/>
          <w:sz w:val="24"/>
          <w:szCs w:val="24"/>
        </w:rPr>
        <w:t>дистанційно</w:t>
      </w:r>
      <w:r w:rsidRPr="000A1F5F">
        <w:rPr>
          <w:rFonts w:ascii="Times New Roman" w:hAnsi="Times New Roman" w:cs="Times New Roman"/>
          <w:sz w:val="24"/>
          <w:szCs w:val="24"/>
        </w:rPr>
        <w:t>.</w:t>
      </w:r>
    </w:p>
    <w:p w:rsidR="002B657B" w:rsidRPr="00CC4DF3" w:rsidRDefault="002B657B" w:rsidP="00CC4DF3">
      <w:pPr>
        <w:autoSpaceDE w:val="0"/>
        <w:autoSpaceDN w:val="0"/>
        <w:adjustRightInd w:val="0"/>
        <w:spacing w:after="0" w:line="240" w:lineRule="auto"/>
        <w:ind w:firstLine="708"/>
        <w:jc w:val="both"/>
        <w:rPr>
          <w:rFonts w:ascii="Times New Roman" w:hAnsi="Times New Roman" w:cs="Times New Roman"/>
          <w:sz w:val="24"/>
          <w:szCs w:val="24"/>
          <w:lang w:val="uk-UA"/>
        </w:rPr>
      </w:pPr>
      <w:r w:rsidRPr="002B657B">
        <w:rPr>
          <w:rFonts w:ascii="Times New Roman" w:hAnsi="Times New Roman" w:cs="Times New Roman"/>
          <w:sz w:val="24"/>
          <w:szCs w:val="24"/>
        </w:rPr>
        <w:t xml:space="preserve">Електронна форма затвердженої форми бюлетеня для голосування (щодо інших питань порядку денного, </w:t>
      </w:r>
      <w:proofErr w:type="gramStart"/>
      <w:r w:rsidRPr="002B657B">
        <w:rPr>
          <w:rFonts w:ascii="Times New Roman" w:hAnsi="Times New Roman" w:cs="Times New Roman"/>
          <w:sz w:val="24"/>
          <w:szCs w:val="24"/>
        </w:rPr>
        <w:t>кр</w:t>
      </w:r>
      <w:proofErr w:type="gramEnd"/>
      <w:r w:rsidRPr="002B657B">
        <w:rPr>
          <w:rFonts w:ascii="Times New Roman" w:hAnsi="Times New Roman" w:cs="Times New Roman"/>
          <w:sz w:val="24"/>
          <w:szCs w:val="24"/>
        </w:rPr>
        <w:t xml:space="preserve">ім обрання органів Товариства) буде розміщена у вільному для акціонерів Товариства доступі </w:t>
      </w:r>
      <w:r w:rsidRPr="000A1F5F">
        <w:rPr>
          <w:rFonts w:ascii="Times New Roman" w:hAnsi="Times New Roman" w:cs="Times New Roman"/>
          <w:b/>
          <w:sz w:val="24"/>
          <w:szCs w:val="24"/>
        </w:rPr>
        <w:t>27 лютого 2024 року</w:t>
      </w:r>
      <w:r w:rsidRPr="002B657B">
        <w:rPr>
          <w:rFonts w:ascii="Times New Roman" w:hAnsi="Times New Roman" w:cs="Times New Roman"/>
          <w:sz w:val="24"/>
          <w:szCs w:val="24"/>
        </w:rPr>
        <w:t xml:space="preserve"> на веб-сайті </w:t>
      </w:r>
      <w:proofErr w:type="spellStart"/>
      <w:r w:rsidRPr="002B657B">
        <w:rPr>
          <w:rFonts w:ascii="Times New Roman" w:hAnsi="Times New Roman" w:cs="Times New Roman"/>
          <w:sz w:val="24"/>
          <w:szCs w:val="24"/>
        </w:rPr>
        <w:t>Товариства</w:t>
      </w:r>
      <w:proofErr w:type="spellEnd"/>
      <w:r w:rsidRPr="002B657B">
        <w:rPr>
          <w:rFonts w:ascii="Times New Roman" w:hAnsi="Times New Roman" w:cs="Times New Roman"/>
          <w:sz w:val="24"/>
          <w:szCs w:val="24"/>
        </w:rPr>
        <w:t xml:space="preserve"> за </w:t>
      </w:r>
      <w:proofErr w:type="spellStart"/>
      <w:r w:rsidRPr="002B657B">
        <w:rPr>
          <w:rFonts w:ascii="Times New Roman" w:hAnsi="Times New Roman" w:cs="Times New Roman"/>
          <w:sz w:val="24"/>
          <w:szCs w:val="24"/>
        </w:rPr>
        <w:t>посиланням</w:t>
      </w:r>
      <w:proofErr w:type="spellEnd"/>
      <w:r w:rsidRPr="002B657B">
        <w:rPr>
          <w:rFonts w:ascii="Times New Roman" w:hAnsi="Times New Roman" w:cs="Times New Roman"/>
          <w:sz w:val="24"/>
          <w:szCs w:val="24"/>
        </w:rPr>
        <w:t xml:space="preserve"> </w:t>
      </w:r>
      <w:hyperlink r:id="rId5" w:history="1">
        <w:r w:rsidR="00835DFC" w:rsidRPr="00CC4DF3">
          <w:rPr>
            <w:rStyle w:val="a4"/>
            <w:rFonts w:ascii="Times New Roman" w:hAnsi="Times New Roman" w:cs="Times New Roman"/>
            <w:sz w:val="24"/>
            <w:szCs w:val="24"/>
          </w:rPr>
          <w:t>http://ucap.dp.ua/00168076</w:t>
        </w:r>
      </w:hyperlink>
      <w:r w:rsidR="00835DFC" w:rsidRPr="00CC4DF3">
        <w:rPr>
          <w:rStyle w:val="a4"/>
        </w:rPr>
        <w:t xml:space="preserve"> </w:t>
      </w:r>
      <w:r w:rsidRPr="00CC4DF3">
        <w:rPr>
          <w:rStyle w:val="a4"/>
        </w:rPr>
        <w:t xml:space="preserve"> </w:t>
      </w:r>
      <w:r w:rsidRPr="000A1F5F">
        <w:rPr>
          <w:rFonts w:ascii="Times New Roman" w:hAnsi="Times New Roman" w:cs="Times New Roman"/>
          <w:sz w:val="24"/>
          <w:szCs w:val="24"/>
        </w:rPr>
        <w:t xml:space="preserve">у </w:t>
      </w:r>
      <w:proofErr w:type="spellStart"/>
      <w:r w:rsidRPr="000A1F5F">
        <w:rPr>
          <w:rFonts w:ascii="Times New Roman" w:hAnsi="Times New Roman" w:cs="Times New Roman"/>
          <w:sz w:val="24"/>
          <w:szCs w:val="24"/>
        </w:rPr>
        <w:t>розділі</w:t>
      </w:r>
      <w:proofErr w:type="spellEnd"/>
      <w:r w:rsidRPr="000A1F5F">
        <w:rPr>
          <w:rFonts w:ascii="Times New Roman" w:hAnsi="Times New Roman" w:cs="Times New Roman"/>
          <w:sz w:val="24"/>
          <w:szCs w:val="24"/>
        </w:rPr>
        <w:t xml:space="preserve"> «</w:t>
      </w:r>
      <w:proofErr w:type="spellStart"/>
      <w:r w:rsidRPr="000A1F5F">
        <w:rPr>
          <w:rFonts w:ascii="Times New Roman" w:hAnsi="Times New Roman" w:cs="Times New Roman"/>
          <w:sz w:val="24"/>
          <w:szCs w:val="24"/>
        </w:rPr>
        <w:t>Збори</w:t>
      </w:r>
      <w:proofErr w:type="spellEnd"/>
      <w:r w:rsidRPr="000A1F5F">
        <w:rPr>
          <w:rFonts w:ascii="Times New Roman" w:hAnsi="Times New Roman" w:cs="Times New Roman"/>
          <w:sz w:val="24"/>
          <w:szCs w:val="24"/>
        </w:rPr>
        <w:t xml:space="preserve"> акціонерів».</w:t>
      </w:r>
    </w:p>
    <w:p w:rsidR="002B657B" w:rsidRPr="000A1F5F" w:rsidRDefault="002B657B" w:rsidP="002B657B">
      <w:pPr>
        <w:autoSpaceDE w:val="0"/>
        <w:autoSpaceDN w:val="0"/>
        <w:adjustRightInd w:val="0"/>
        <w:spacing w:after="0" w:line="240" w:lineRule="auto"/>
        <w:ind w:firstLine="708"/>
        <w:jc w:val="both"/>
        <w:rPr>
          <w:rFonts w:ascii="Times New Roman" w:hAnsi="Times New Roman" w:cs="Times New Roman"/>
          <w:sz w:val="24"/>
          <w:szCs w:val="24"/>
        </w:rPr>
      </w:pPr>
      <w:proofErr w:type="spellStart"/>
      <w:proofErr w:type="gramStart"/>
      <w:r w:rsidRPr="002B657B">
        <w:rPr>
          <w:rFonts w:ascii="Times New Roman" w:hAnsi="Times New Roman" w:cs="Times New Roman"/>
          <w:sz w:val="24"/>
          <w:szCs w:val="24"/>
        </w:rPr>
        <w:t>Електронна</w:t>
      </w:r>
      <w:proofErr w:type="spellEnd"/>
      <w:r w:rsidRPr="002B657B">
        <w:rPr>
          <w:rFonts w:ascii="Times New Roman" w:hAnsi="Times New Roman" w:cs="Times New Roman"/>
          <w:sz w:val="24"/>
          <w:szCs w:val="24"/>
        </w:rPr>
        <w:t xml:space="preserve"> форма </w:t>
      </w:r>
      <w:proofErr w:type="spellStart"/>
      <w:r w:rsidRPr="002B657B">
        <w:rPr>
          <w:rFonts w:ascii="Times New Roman" w:hAnsi="Times New Roman" w:cs="Times New Roman"/>
          <w:sz w:val="24"/>
          <w:szCs w:val="24"/>
        </w:rPr>
        <w:t>затвердженої</w:t>
      </w:r>
      <w:proofErr w:type="spellEnd"/>
      <w:r w:rsidRPr="002B657B">
        <w:rPr>
          <w:rFonts w:ascii="Times New Roman" w:hAnsi="Times New Roman" w:cs="Times New Roman"/>
          <w:sz w:val="24"/>
          <w:szCs w:val="24"/>
        </w:rPr>
        <w:t xml:space="preserve"> </w:t>
      </w:r>
      <w:proofErr w:type="spellStart"/>
      <w:r w:rsidRPr="002B657B">
        <w:rPr>
          <w:rFonts w:ascii="Times New Roman" w:hAnsi="Times New Roman" w:cs="Times New Roman"/>
          <w:sz w:val="24"/>
          <w:szCs w:val="24"/>
        </w:rPr>
        <w:t>форми</w:t>
      </w:r>
      <w:proofErr w:type="spellEnd"/>
      <w:r w:rsidRPr="002B657B">
        <w:rPr>
          <w:rFonts w:ascii="Times New Roman" w:hAnsi="Times New Roman" w:cs="Times New Roman"/>
          <w:sz w:val="24"/>
          <w:szCs w:val="24"/>
        </w:rPr>
        <w:t xml:space="preserve"> бюлетеня для кумулятивного голосування (з питань порядку</w:t>
      </w:r>
      <w:r w:rsidRPr="000A1F5F">
        <w:rPr>
          <w:rFonts w:ascii="Times New Roman" w:hAnsi="Times New Roman" w:cs="Times New Roman"/>
          <w:sz w:val="24"/>
          <w:szCs w:val="24"/>
        </w:rPr>
        <w:t xml:space="preserve"> </w:t>
      </w:r>
      <w:r w:rsidRPr="002B657B">
        <w:rPr>
          <w:rFonts w:ascii="Times New Roman" w:hAnsi="Times New Roman" w:cs="Times New Roman"/>
          <w:sz w:val="24"/>
          <w:szCs w:val="24"/>
        </w:rPr>
        <w:t>денного,</w:t>
      </w:r>
      <w:r w:rsidRPr="000A1F5F">
        <w:rPr>
          <w:rFonts w:ascii="Times New Roman" w:hAnsi="Times New Roman" w:cs="Times New Roman"/>
          <w:sz w:val="24"/>
          <w:szCs w:val="24"/>
        </w:rPr>
        <w:t xml:space="preserve"> </w:t>
      </w:r>
      <w:r w:rsidRPr="002B657B">
        <w:rPr>
          <w:rFonts w:ascii="Times New Roman" w:hAnsi="Times New Roman" w:cs="Times New Roman"/>
          <w:sz w:val="24"/>
          <w:szCs w:val="24"/>
        </w:rPr>
        <w:t>голосування за якими здійснюється шляхом кумулятивного голосування) буде розміщена у вільному для</w:t>
      </w:r>
      <w:r w:rsidRPr="000A1F5F">
        <w:rPr>
          <w:rFonts w:ascii="Times New Roman" w:hAnsi="Times New Roman" w:cs="Times New Roman"/>
          <w:sz w:val="24"/>
          <w:szCs w:val="24"/>
        </w:rPr>
        <w:t xml:space="preserve"> </w:t>
      </w:r>
      <w:r w:rsidRPr="002B657B">
        <w:rPr>
          <w:rFonts w:ascii="Times New Roman" w:hAnsi="Times New Roman" w:cs="Times New Roman"/>
          <w:sz w:val="24"/>
          <w:szCs w:val="24"/>
        </w:rPr>
        <w:t xml:space="preserve">акціонерів Товариства доступі </w:t>
      </w:r>
      <w:r w:rsidRPr="00CC4DF3">
        <w:rPr>
          <w:rFonts w:ascii="Times New Roman" w:hAnsi="Times New Roman" w:cs="Times New Roman"/>
          <w:b/>
          <w:sz w:val="24"/>
          <w:szCs w:val="24"/>
        </w:rPr>
        <w:t>07 березня 2024 року</w:t>
      </w:r>
      <w:r w:rsidRPr="002B657B">
        <w:rPr>
          <w:rFonts w:ascii="Times New Roman" w:hAnsi="Times New Roman" w:cs="Times New Roman"/>
          <w:sz w:val="24"/>
          <w:szCs w:val="24"/>
        </w:rPr>
        <w:t xml:space="preserve"> на  веб-сайті </w:t>
      </w:r>
      <w:proofErr w:type="spellStart"/>
      <w:r w:rsidRPr="002B657B">
        <w:rPr>
          <w:rFonts w:ascii="Times New Roman" w:hAnsi="Times New Roman" w:cs="Times New Roman"/>
          <w:sz w:val="24"/>
          <w:szCs w:val="24"/>
        </w:rPr>
        <w:t>Товариства</w:t>
      </w:r>
      <w:proofErr w:type="spellEnd"/>
      <w:r w:rsidRPr="002B657B">
        <w:rPr>
          <w:rFonts w:ascii="Times New Roman" w:hAnsi="Times New Roman" w:cs="Times New Roman"/>
          <w:sz w:val="24"/>
          <w:szCs w:val="24"/>
        </w:rPr>
        <w:t xml:space="preserve"> за </w:t>
      </w:r>
      <w:proofErr w:type="spellStart"/>
      <w:r w:rsidRPr="002B657B">
        <w:rPr>
          <w:rFonts w:ascii="Times New Roman" w:hAnsi="Times New Roman" w:cs="Times New Roman"/>
          <w:sz w:val="24"/>
          <w:szCs w:val="24"/>
        </w:rPr>
        <w:t>посиланням</w:t>
      </w:r>
      <w:proofErr w:type="spellEnd"/>
      <w:r w:rsidRPr="002B657B">
        <w:rPr>
          <w:rFonts w:ascii="Times New Roman" w:hAnsi="Times New Roman" w:cs="Times New Roman"/>
          <w:sz w:val="24"/>
          <w:szCs w:val="24"/>
        </w:rPr>
        <w:t xml:space="preserve"> </w:t>
      </w:r>
      <w:bookmarkStart w:id="0" w:name="_GoBack"/>
      <w:r w:rsidR="00835DFC" w:rsidRPr="00CC4DF3">
        <w:rPr>
          <w:rStyle w:val="a4"/>
        </w:rPr>
        <w:fldChar w:fldCharType="begin"/>
      </w:r>
      <w:r w:rsidR="00835DFC" w:rsidRPr="00CC4DF3">
        <w:rPr>
          <w:rStyle w:val="a4"/>
        </w:rPr>
        <w:instrText xml:space="preserve"> HYPERLINK "http://?" </w:instrText>
      </w:r>
      <w:r w:rsidR="00835DFC" w:rsidRPr="00CC4DF3">
        <w:rPr>
          <w:rStyle w:val="a4"/>
        </w:rPr>
        <w:fldChar w:fldCharType="separate"/>
      </w:r>
      <w:r w:rsidR="00835DFC" w:rsidRPr="00CC4DF3">
        <w:rPr>
          <w:rStyle w:val="a4"/>
          <w:rFonts w:ascii="Times New Roman" w:hAnsi="Times New Roman" w:cs="Times New Roman"/>
          <w:sz w:val="24"/>
          <w:szCs w:val="24"/>
        </w:rPr>
        <w:t>http://ucap.dp.ua/00168076</w:t>
      </w:r>
      <w:r w:rsidR="00835DFC" w:rsidRPr="00CC4DF3">
        <w:rPr>
          <w:rStyle w:val="a4"/>
        </w:rPr>
        <w:fldChar w:fldCharType="end"/>
      </w:r>
      <w:bookmarkEnd w:id="0"/>
      <w:r w:rsidR="00835DFC" w:rsidRPr="000A1F5F">
        <w:rPr>
          <w:rFonts w:ascii="Times New Roman" w:hAnsi="Times New Roman" w:cs="Times New Roman"/>
          <w:sz w:val="24"/>
          <w:szCs w:val="24"/>
        </w:rPr>
        <w:t xml:space="preserve"> </w:t>
      </w:r>
      <w:r w:rsidRPr="002B657B">
        <w:rPr>
          <w:rFonts w:ascii="Times New Roman" w:hAnsi="Times New Roman" w:cs="Times New Roman"/>
          <w:sz w:val="24"/>
          <w:szCs w:val="24"/>
        </w:rPr>
        <w:t xml:space="preserve"> </w:t>
      </w:r>
      <w:r w:rsidRPr="000A1F5F">
        <w:rPr>
          <w:rFonts w:ascii="Times New Roman" w:hAnsi="Times New Roman" w:cs="Times New Roman"/>
          <w:sz w:val="24"/>
          <w:szCs w:val="24"/>
        </w:rPr>
        <w:t xml:space="preserve">у </w:t>
      </w:r>
      <w:proofErr w:type="spellStart"/>
      <w:r w:rsidRPr="000A1F5F">
        <w:rPr>
          <w:rFonts w:ascii="Times New Roman" w:hAnsi="Times New Roman" w:cs="Times New Roman"/>
          <w:sz w:val="24"/>
          <w:szCs w:val="24"/>
        </w:rPr>
        <w:t>розділі</w:t>
      </w:r>
      <w:proofErr w:type="spellEnd"/>
      <w:r w:rsidRPr="000A1F5F">
        <w:rPr>
          <w:rFonts w:ascii="Times New Roman" w:hAnsi="Times New Roman" w:cs="Times New Roman"/>
          <w:sz w:val="24"/>
          <w:szCs w:val="24"/>
        </w:rPr>
        <w:t xml:space="preserve"> «</w:t>
      </w:r>
      <w:proofErr w:type="spellStart"/>
      <w:r w:rsidRPr="000A1F5F">
        <w:rPr>
          <w:rFonts w:ascii="Times New Roman" w:hAnsi="Times New Roman" w:cs="Times New Roman"/>
          <w:sz w:val="24"/>
          <w:szCs w:val="24"/>
        </w:rPr>
        <w:t>Збори</w:t>
      </w:r>
      <w:proofErr w:type="spellEnd"/>
      <w:r w:rsidRPr="000A1F5F">
        <w:rPr>
          <w:rFonts w:ascii="Times New Roman" w:hAnsi="Times New Roman" w:cs="Times New Roman"/>
          <w:sz w:val="24"/>
          <w:szCs w:val="24"/>
        </w:rPr>
        <w:t xml:space="preserve"> акціонерів».</w:t>
      </w:r>
      <w:proofErr w:type="gramEnd"/>
    </w:p>
    <w:p w:rsidR="00835DFC" w:rsidRPr="00835DFC" w:rsidRDefault="00835DFC" w:rsidP="0080497E">
      <w:pPr>
        <w:autoSpaceDE w:val="0"/>
        <w:autoSpaceDN w:val="0"/>
        <w:adjustRightInd w:val="0"/>
        <w:spacing w:after="0" w:line="240" w:lineRule="auto"/>
        <w:ind w:firstLine="567"/>
        <w:jc w:val="both"/>
        <w:rPr>
          <w:rFonts w:ascii="Times New Roman" w:hAnsi="Times New Roman" w:cs="Times New Roman"/>
          <w:color w:val="0000FF"/>
          <w:sz w:val="24"/>
          <w:szCs w:val="24"/>
          <w:u w:val="single"/>
        </w:rPr>
      </w:pPr>
      <w:r w:rsidRPr="00835DFC">
        <w:rPr>
          <w:rFonts w:ascii="Times New Roman" w:hAnsi="Times New Roman" w:cs="Times New Roman"/>
          <w:sz w:val="24"/>
          <w:szCs w:val="24"/>
        </w:rPr>
        <w:t xml:space="preserve">Адреса веб-сайту, на якому розміщена інформація з проектом </w:t>
      </w:r>
      <w:proofErr w:type="gramStart"/>
      <w:r w:rsidRPr="00835DFC">
        <w:rPr>
          <w:rFonts w:ascii="Times New Roman" w:hAnsi="Times New Roman" w:cs="Times New Roman"/>
          <w:sz w:val="24"/>
          <w:szCs w:val="24"/>
        </w:rPr>
        <w:t>р</w:t>
      </w:r>
      <w:proofErr w:type="gramEnd"/>
      <w:r w:rsidRPr="00835DFC">
        <w:rPr>
          <w:rFonts w:ascii="Times New Roman" w:hAnsi="Times New Roman" w:cs="Times New Roman"/>
          <w:sz w:val="24"/>
          <w:szCs w:val="24"/>
        </w:rPr>
        <w:t>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w:t>
      </w:r>
      <w:proofErr w:type="gramStart"/>
      <w:r w:rsidRPr="00835DFC">
        <w:rPr>
          <w:rFonts w:ascii="Times New Roman" w:hAnsi="Times New Roman" w:cs="Times New Roman"/>
          <w:sz w:val="24"/>
          <w:szCs w:val="24"/>
        </w:rPr>
        <w:t>к</w:t>
      </w:r>
      <w:proofErr w:type="gramEnd"/>
      <w:r w:rsidRPr="00835DFC">
        <w:rPr>
          <w:rFonts w:ascii="Times New Roman" w:hAnsi="Times New Roman" w:cs="Times New Roman"/>
          <w:sz w:val="24"/>
          <w:szCs w:val="24"/>
        </w:rPr>
        <w:t xml:space="preserve"> документів, що має надати акціонер (представник акціонера) для його участі у </w:t>
      </w:r>
      <w:proofErr w:type="spellStart"/>
      <w:r w:rsidRPr="00835DFC">
        <w:rPr>
          <w:rFonts w:ascii="Times New Roman" w:hAnsi="Times New Roman" w:cs="Times New Roman"/>
          <w:sz w:val="24"/>
          <w:szCs w:val="24"/>
        </w:rPr>
        <w:t>Загальних</w:t>
      </w:r>
      <w:proofErr w:type="spellEnd"/>
      <w:r w:rsidRPr="00835DFC">
        <w:rPr>
          <w:rFonts w:ascii="Times New Roman" w:hAnsi="Times New Roman" w:cs="Times New Roman"/>
          <w:sz w:val="24"/>
          <w:szCs w:val="24"/>
        </w:rPr>
        <w:t xml:space="preserve"> </w:t>
      </w:r>
      <w:proofErr w:type="spellStart"/>
      <w:r w:rsidRPr="00835DFC">
        <w:rPr>
          <w:rFonts w:ascii="Times New Roman" w:hAnsi="Times New Roman" w:cs="Times New Roman"/>
          <w:sz w:val="24"/>
          <w:szCs w:val="24"/>
        </w:rPr>
        <w:t>зборах</w:t>
      </w:r>
      <w:proofErr w:type="spellEnd"/>
      <w:r w:rsidRPr="00835DFC">
        <w:rPr>
          <w:rFonts w:ascii="Times New Roman" w:hAnsi="Times New Roman" w:cs="Times New Roman"/>
          <w:sz w:val="24"/>
          <w:szCs w:val="24"/>
        </w:rPr>
        <w:t xml:space="preserve">: </w:t>
      </w:r>
      <w:hyperlink r:id="rId6" w:history="1">
        <w:r w:rsidRPr="00835DFC">
          <w:rPr>
            <w:rStyle w:val="a4"/>
            <w:rFonts w:ascii="Times New Roman" w:hAnsi="Times New Roman" w:cs="Times New Roman"/>
            <w:sz w:val="24"/>
            <w:szCs w:val="24"/>
          </w:rPr>
          <w:t>http://ucap.dp.ua/00168076</w:t>
        </w:r>
      </w:hyperlink>
      <w:r w:rsidRPr="00835DFC">
        <w:rPr>
          <w:rFonts w:ascii="Times New Roman" w:hAnsi="Times New Roman" w:cs="Times New Roman"/>
          <w:sz w:val="24"/>
          <w:szCs w:val="24"/>
        </w:rPr>
        <w:t xml:space="preserve"> </w:t>
      </w:r>
    </w:p>
    <w:p w:rsidR="00835DFC" w:rsidRPr="00835DFC" w:rsidRDefault="00835DFC" w:rsidP="00835DFC">
      <w:pPr>
        <w:spacing w:after="0" w:line="240" w:lineRule="auto"/>
        <w:ind w:firstLine="567"/>
        <w:jc w:val="both"/>
        <w:rPr>
          <w:rFonts w:ascii="Times New Roman" w:hAnsi="Times New Roman" w:cs="Times New Roman"/>
          <w:sz w:val="24"/>
          <w:szCs w:val="24"/>
        </w:rPr>
      </w:pPr>
      <w:r w:rsidRPr="00835DFC">
        <w:rPr>
          <w:rFonts w:ascii="Times New Roman" w:hAnsi="Times New Roman" w:cs="Times New Roman"/>
          <w:sz w:val="24"/>
          <w:szCs w:val="24"/>
        </w:rPr>
        <w:t xml:space="preserve">Порядок участі та голосування на Загальних зборах, що відбуватимуться дистанційно (у тому числі порядок підписання та направлення бюлетеня для голосування), в тому числі порядок участі за довіреністю: </w:t>
      </w:r>
    </w:p>
    <w:p w:rsidR="00835DFC" w:rsidRPr="00835DFC" w:rsidRDefault="00835DFC" w:rsidP="00835DFC">
      <w:pPr>
        <w:spacing w:after="0" w:line="240" w:lineRule="auto"/>
        <w:ind w:firstLine="567"/>
        <w:jc w:val="both"/>
        <w:rPr>
          <w:rFonts w:ascii="Times New Roman" w:hAnsi="Times New Roman" w:cs="Times New Roman"/>
          <w:sz w:val="24"/>
          <w:szCs w:val="24"/>
        </w:rPr>
      </w:pPr>
      <w:r w:rsidRPr="00835DFC">
        <w:rPr>
          <w:rFonts w:ascii="Times New Roman" w:hAnsi="Times New Roman" w:cs="Times New Roman"/>
          <w:sz w:val="24"/>
          <w:szCs w:val="24"/>
        </w:rPr>
        <w:t xml:space="preserve">Датою початку голосування акціонерів є дата розміщення бюлетеня для голосування у вільному для акціонерів доступі, а саме - </w:t>
      </w:r>
      <w:r w:rsidRPr="00835DFC">
        <w:rPr>
          <w:rFonts w:ascii="Times New Roman" w:hAnsi="Times New Roman" w:cs="Times New Roman"/>
          <w:b/>
          <w:sz w:val="24"/>
          <w:szCs w:val="24"/>
        </w:rPr>
        <w:t xml:space="preserve">не </w:t>
      </w:r>
      <w:proofErr w:type="gramStart"/>
      <w:r w:rsidRPr="00835DFC">
        <w:rPr>
          <w:rFonts w:ascii="Times New Roman" w:hAnsi="Times New Roman" w:cs="Times New Roman"/>
          <w:b/>
          <w:sz w:val="24"/>
          <w:szCs w:val="24"/>
        </w:rPr>
        <w:t>п</w:t>
      </w:r>
      <w:proofErr w:type="gramEnd"/>
      <w:r w:rsidRPr="00835DFC">
        <w:rPr>
          <w:rFonts w:ascii="Times New Roman" w:hAnsi="Times New Roman" w:cs="Times New Roman"/>
          <w:b/>
          <w:sz w:val="24"/>
          <w:szCs w:val="24"/>
        </w:rPr>
        <w:t>ізніше 11 години 00 хвилин 27.02.2024р</w:t>
      </w:r>
      <w:r w:rsidRPr="00835DFC">
        <w:rPr>
          <w:rFonts w:ascii="Times New Roman" w:hAnsi="Times New Roman" w:cs="Times New Roman"/>
          <w:sz w:val="24"/>
          <w:szCs w:val="24"/>
        </w:rPr>
        <w:t xml:space="preserve">. щодо бюлетеня для голосування (щодо інших питань порядку денного, крім обрання органів Товариства) та </w:t>
      </w:r>
      <w:r w:rsidRPr="00835DFC">
        <w:rPr>
          <w:rFonts w:ascii="Times New Roman" w:hAnsi="Times New Roman" w:cs="Times New Roman"/>
          <w:b/>
          <w:sz w:val="24"/>
          <w:szCs w:val="24"/>
        </w:rPr>
        <w:t>не пізніше 11 години 00 хвилин 07</w:t>
      </w:r>
      <w:r w:rsidRPr="00231ED3">
        <w:rPr>
          <w:rFonts w:ascii="Times New Roman" w:hAnsi="Times New Roman" w:cs="Times New Roman"/>
          <w:b/>
          <w:sz w:val="24"/>
          <w:szCs w:val="24"/>
        </w:rPr>
        <w:t>.03.2024р</w:t>
      </w:r>
      <w:r w:rsidRPr="00835DFC">
        <w:rPr>
          <w:rFonts w:ascii="Times New Roman" w:hAnsi="Times New Roman" w:cs="Times New Roman"/>
          <w:sz w:val="24"/>
          <w:szCs w:val="24"/>
        </w:rPr>
        <w:t>. щодо бюлетеня для кумулятивного голосування (з питань порядку денного, голосування за якими здійснюється шляхом кумулятивного голосування).</w:t>
      </w:r>
    </w:p>
    <w:p w:rsidR="00835DFC" w:rsidRPr="00835DFC" w:rsidRDefault="00835DFC" w:rsidP="00835DFC">
      <w:pPr>
        <w:spacing w:after="0" w:line="240" w:lineRule="auto"/>
        <w:ind w:firstLine="567"/>
        <w:jc w:val="both"/>
        <w:rPr>
          <w:rFonts w:ascii="Times New Roman" w:hAnsi="Times New Roman" w:cs="Times New Roman"/>
          <w:b/>
          <w:sz w:val="24"/>
          <w:szCs w:val="24"/>
        </w:rPr>
      </w:pPr>
      <w:r w:rsidRPr="00835DFC">
        <w:rPr>
          <w:rFonts w:ascii="Times New Roman" w:hAnsi="Times New Roman" w:cs="Times New Roman"/>
          <w:sz w:val="24"/>
          <w:szCs w:val="24"/>
        </w:rPr>
        <w:t>Датою закінчення голосування акціонері</w:t>
      </w:r>
      <w:proofErr w:type="gramStart"/>
      <w:r w:rsidRPr="00835DFC">
        <w:rPr>
          <w:rFonts w:ascii="Times New Roman" w:hAnsi="Times New Roman" w:cs="Times New Roman"/>
          <w:sz w:val="24"/>
          <w:szCs w:val="24"/>
        </w:rPr>
        <w:t>в</w:t>
      </w:r>
      <w:proofErr w:type="gramEnd"/>
      <w:r w:rsidRPr="00835DFC">
        <w:rPr>
          <w:rFonts w:ascii="Times New Roman" w:hAnsi="Times New Roman" w:cs="Times New Roman"/>
          <w:sz w:val="24"/>
          <w:szCs w:val="24"/>
        </w:rPr>
        <w:t xml:space="preserve"> є дата проведення Загальних зборів – </w:t>
      </w:r>
      <w:r w:rsidRPr="00835DFC">
        <w:rPr>
          <w:rFonts w:ascii="Times New Roman" w:hAnsi="Times New Roman" w:cs="Times New Roman"/>
          <w:b/>
          <w:sz w:val="24"/>
          <w:szCs w:val="24"/>
        </w:rPr>
        <w:t>12.03.2024р.</w:t>
      </w:r>
    </w:p>
    <w:p w:rsidR="002B657B" w:rsidRPr="00835DFC" w:rsidRDefault="00835DFC" w:rsidP="00835DFC">
      <w:pPr>
        <w:spacing w:after="0" w:line="240" w:lineRule="auto"/>
        <w:ind w:firstLine="567"/>
        <w:jc w:val="both"/>
        <w:rPr>
          <w:rFonts w:ascii="Times New Roman" w:hAnsi="Times New Roman" w:cs="Times New Roman"/>
          <w:sz w:val="24"/>
          <w:szCs w:val="24"/>
        </w:rPr>
      </w:pPr>
      <w:r w:rsidRPr="00835DFC">
        <w:rPr>
          <w:rFonts w:ascii="Times New Roman" w:hAnsi="Times New Roman" w:cs="Times New Roman"/>
          <w:sz w:val="24"/>
          <w:szCs w:val="24"/>
        </w:rPr>
        <w:t xml:space="preserve">Бюлетені приймаються виключно </w:t>
      </w:r>
      <w:r w:rsidRPr="00835DFC">
        <w:rPr>
          <w:rFonts w:ascii="Times New Roman" w:hAnsi="Times New Roman" w:cs="Times New Roman"/>
          <w:b/>
          <w:sz w:val="24"/>
          <w:szCs w:val="24"/>
        </w:rPr>
        <w:t>до 18 години 00 хвилин 12.03.2024р</w:t>
      </w:r>
      <w:r w:rsidRPr="00835DFC">
        <w:rPr>
          <w:rFonts w:ascii="Times New Roman" w:hAnsi="Times New Roman" w:cs="Times New Roman"/>
          <w:sz w:val="24"/>
          <w:szCs w:val="24"/>
        </w:rPr>
        <w:t xml:space="preserve">. </w:t>
      </w:r>
    </w:p>
    <w:p w:rsidR="00835DFC" w:rsidRPr="00835DFC" w:rsidRDefault="00835DFC" w:rsidP="00835DFC">
      <w:pPr>
        <w:pStyle w:val="rvps2"/>
        <w:spacing w:before="0" w:beforeAutospacing="0" w:after="0" w:afterAutospacing="0"/>
        <w:ind w:firstLine="567"/>
        <w:jc w:val="both"/>
        <w:rPr>
          <w:rFonts w:eastAsiaTheme="minorHAnsi"/>
          <w:lang w:eastAsia="en-US"/>
        </w:rPr>
      </w:pPr>
      <w:r w:rsidRPr="00835DFC">
        <w:rPr>
          <w:rFonts w:eastAsiaTheme="minorHAnsi"/>
          <w:lang w:eastAsia="en-US"/>
        </w:rPr>
        <w:t>Дата складання переліку акціонері</w:t>
      </w:r>
      <w:proofErr w:type="gramStart"/>
      <w:r w:rsidRPr="00835DFC">
        <w:rPr>
          <w:rFonts w:eastAsiaTheme="minorHAnsi"/>
          <w:lang w:eastAsia="en-US"/>
        </w:rPr>
        <w:t>в</w:t>
      </w:r>
      <w:proofErr w:type="gramEnd"/>
      <w:r w:rsidRPr="00835DFC">
        <w:rPr>
          <w:rFonts w:eastAsiaTheme="minorHAnsi"/>
          <w:lang w:eastAsia="en-US"/>
        </w:rPr>
        <w:t xml:space="preserve">, </w:t>
      </w:r>
      <w:proofErr w:type="gramStart"/>
      <w:r w:rsidRPr="00835DFC">
        <w:rPr>
          <w:rFonts w:eastAsiaTheme="minorHAnsi"/>
          <w:lang w:eastAsia="en-US"/>
        </w:rPr>
        <w:t>як</w:t>
      </w:r>
      <w:proofErr w:type="gramEnd"/>
      <w:r w:rsidRPr="00835DFC">
        <w:rPr>
          <w:rFonts w:eastAsiaTheme="minorHAnsi"/>
          <w:lang w:eastAsia="en-US"/>
        </w:rPr>
        <w:t>і мають право на участь у загальних збо</w:t>
      </w:r>
      <w:r>
        <w:rPr>
          <w:rFonts w:eastAsiaTheme="minorHAnsi"/>
          <w:lang w:eastAsia="en-US"/>
        </w:rPr>
        <w:t xml:space="preserve">рах станом </w:t>
      </w:r>
      <w:r w:rsidRPr="00B02301">
        <w:rPr>
          <w:rFonts w:eastAsiaTheme="minorHAnsi"/>
          <w:b/>
          <w:lang w:eastAsia="en-US"/>
        </w:rPr>
        <w:t xml:space="preserve">на  </w:t>
      </w:r>
      <w:r w:rsidRPr="00B02301">
        <w:rPr>
          <w:rFonts w:eastAsiaTheme="minorHAnsi"/>
          <w:b/>
          <w:lang w:eastAsia="en-US"/>
        </w:rPr>
        <w:t xml:space="preserve"> 23 годину 07.03.2024р</w:t>
      </w:r>
      <w:r w:rsidRPr="00835DFC">
        <w:rPr>
          <w:rFonts w:eastAsiaTheme="minorHAnsi"/>
          <w:lang w:eastAsia="en-US"/>
        </w:rPr>
        <w:t>.</w:t>
      </w:r>
    </w:p>
    <w:p w:rsidR="002F1BF6" w:rsidRPr="002F1BF6" w:rsidRDefault="002F1BF6" w:rsidP="007D58B9">
      <w:pPr>
        <w:autoSpaceDE w:val="0"/>
        <w:autoSpaceDN w:val="0"/>
        <w:adjustRightInd w:val="0"/>
        <w:spacing w:after="0" w:line="240" w:lineRule="auto"/>
        <w:ind w:firstLine="708"/>
        <w:jc w:val="both"/>
        <w:rPr>
          <w:rFonts w:ascii="Times New Roman" w:hAnsi="Times New Roman" w:cs="Times New Roman"/>
          <w:sz w:val="24"/>
          <w:szCs w:val="24"/>
          <w:lang w:val="uk-UA"/>
        </w:rPr>
      </w:pPr>
    </w:p>
    <w:p w:rsidR="00E33833" w:rsidRDefault="00B009B9" w:rsidP="0099017D">
      <w:pPr>
        <w:pStyle w:val="Default"/>
        <w:rPr>
          <w:lang w:val="uk-UA"/>
        </w:rPr>
      </w:pPr>
      <w:r w:rsidRPr="00B0271B">
        <w:rPr>
          <w:lang w:val="uk-UA"/>
        </w:rPr>
        <w:t>З</w:t>
      </w:r>
      <w:r w:rsidR="0010615D" w:rsidRPr="00B0271B">
        <w:rPr>
          <w:lang w:val="uk-UA"/>
        </w:rPr>
        <w:t xml:space="preserve"> </w:t>
      </w:r>
      <w:r w:rsidRPr="00B0271B">
        <w:rPr>
          <w:lang w:val="uk-UA"/>
        </w:rPr>
        <w:t>текстом повідомлення можна ознайомитись за посиланням </w:t>
      </w:r>
      <w:r w:rsidRPr="00B0271B">
        <w:rPr>
          <w:lang w:val="uk-UA"/>
        </w:rPr>
        <w:br/>
      </w:r>
      <w:hyperlink r:id="rId7" w:history="1">
        <w:r w:rsidR="00E33833" w:rsidRPr="00C9122B">
          <w:rPr>
            <w:rStyle w:val="a4"/>
          </w:rPr>
          <w:t>https://www.csd.ua/images/stories/pdf/depsystem/2024/dniprovazhmash_20240207_20240207144526.pdf</w:t>
        </w:r>
      </w:hyperlink>
    </w:p>
    <w:p w:rsidR="00B009B9" w:rsidRPr="00B0271B" w:rsidRDefault="00B009B9" w:rsidP="00DA71BC">
      <w:pPr>
        <w:pStyle w:val="Default"/>
        <w:jc w:val="both"/>
        <w:rPr>
          <w:lang w:val="uk-UA"/>
        </w:rPr>
      </w:pPr>
      <w:r w:rsidRPr="00B0271B">
        <w:rPr>
          <w:lang w:val="uk-UA"/>
        </w:rP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B0271B">
        <w:rPr>
          <w:lang w:val="uk-UA"/>
        </w:rPr>
        <w:t>е</w:t>
      </w:r>
      <w:r w:rsidRPr="00B0271B">
        <w:rPr>
          <w:lang w:val="uk-UA"/>
        </w:rPr>
        <w:t>резня 2017 року №148)</w:t>
      </w:r>
    </w:p>
    <w:p w:rsidR="003B0468" w:rsidRPr="00B0271B" w:rsidRDefault="003B0468" w:rsidP="0010615D">
      <w:pPr>
        <w:spacing w:after="0"/>
        <w:rPr>
          <w:rFonts w:ascii="Times New Roman" w:hAnsi="Times New Roman" w:cs="Times New Roman"/>
          <w:sz w:val="24"/>
          <w:szCs w:val="24"/>
          <w:lang w:val="uk-UA"/>
        </w:rPr>
      </w:pPr>
    </w:p>
    <w:sectPr w:rsidR="003B0468" w:rsidRPr="00B0271B"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2"/>
  </w:compat>
  <w:rsids>
    <w:rsidRoot w:val="00B009B9"/>
    <w:rsid w:val="0002400D"/>
    <w:rsid w:val="00057427"/>
    <w:rsid w:val="000A1F5F"/>
    <w:rsid w:val="000C3253"/>
    <w:rsid w:val="0010615D"/>
    <w:rsid w:val="00111B89"/>
    <w:rsid w:val="00132016"/>
    <w:rsid w:val="001472E3"/>
    <w:rsid w:val="0019738C"/>
    <w:rsid w:val="00231ED3"/>
    <w:rsid w:val="00264F24"/>
    <w:rsid w:val="002B657B"/>
    <w:rsid w:val="002F1BF6"/>
    <w:rsid w:val="003440D2"/>
    <w:rsid w:val="00396164"/>
    <w:rsid w:val="003B0468"/>
    <w:rsid w:val="003C51C4"/>
    <w:rsid w:val="003C7D9C"/>
    <w:rsid w:val="00495677"/>
    <w:rsid w:val="004A06DC"/>
    <w:rsid w:val="004C062C"/>
    <w:rsid w:val="0053762C"/>
    <w:rsid w:val="00574F27"/>
    <w:rsid w:val="006B5E06"/>
    <w:rsid w:val="006C7309"/>
    <w:rsid w:val="006D5F30"/>
    <w:rsid w:val="00707BFF"/>
    <w:rsid w:val="00715D0C"/>
    <w:rsid w:val="007546E6"/>
    <w:rsid w:val="007C010E"/>
    <w:rsid w:val="007C6289"/>
    <w:rsid w:val="007D58B9"/>
    <w:rsid w:val="0080497E"/>
    <w:rsid w:val="00835DFC"/>
    <w:rsid w:val="008A2ECA"/>
    <w:rsid w:val="0090485F"/>
    <w:rsid w:val="0099017D"/>
    <w:rsid w:val="009A5CAA"/>
    <w:rsid w:val="009F44AB"/>
    <w:rsid w:val="00A41C84"/>
    <w:rsid w:val="00A963A8"/>
    <w:rsid w:val="00AE6664"/>
    <w:rsid w:val="00B009B9"/>
    <w:rsid w:val="00B02301"/>
    <w:rsid w:val="00B0271B"/>
    <w:rsid w:val="00B1236A"/>
    <w:rsid w:val="00B93637"/>
    <w:rsid w:val="00C0747D"/>
    <w:rsid w:val="00C17C49"/>
    <w:rsid w:val="00CA3076"/>
    <w:rsid w:val="00CC4DF3"/>
    <w:rsid w:val="00CD5153"/>
    <w:rsid w:val="00CF1A22"/>
    <w:rsid w:val="00D1630F"/>
    <w:rsid w:val="00D76188"/>
    <w:rsid w:val="00D82E51"/>
    <w:rsid w:val="00D949D4"/>
    <w:rsid w:val="00DA6BC4"/>
    <w:rsid w:val="00DA71BC"/>
    <w:rsid w:val="00DB1F23"/>
    <w:rsid w:val="00E33833"/>
    <w:rsid w:val="00E90AA9"/>
    <w:rsid w:val="00EB668D"/>
    <w:rsid w:val="00F862DE"/>
    <w:rsid w:val="00F8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 w:type="paragraph" w:customStyle="1" w:styleId="aa">
    <w:name w:val="Знак Знак Знак Знак Знак Знак Знак Знак Знак Знак Знак Знак Знак Знак"/>
    <w:basedOn w:val="a"/>
    <w:rsid w:val="003440D2"/>
    <w:pPr>
      <w:spacing w:after="0" w:line="240" w:lineRule="auto"/>
    </w:pPr>
    <w:rPr>
      <w:rFonts w:ascii="Verdana" w:eastAsia="Times New Roman" w:hAnsi="Verdana" w:cs="Verdana"/>
      <w:sz w:val="20"/>
      <w:szCs w:val="20"/>
      <w:lang w:val="en-US"/>
    </w:rPr>
  </w:style>
  <w:style w:type="paragraph" w:customStyle="1" w:styleId="rvps2">
    <w:name w:val="rvps2"/>
    <w:basedOn w:val="a"/>
    <w:rsid w:val="002B6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2B657B"/>
    <w:pPr>
      <w:spacing w:after="120" w:line="240" w:lineRule="auto"/>
      <w:ind w:left="360"/>
    </w:pPr>
    <w:rPr>
      <w:rFonts w:ascii="Arial" w:eastAsia="Times New Roman" w:hAnsi="Arial" w:cs="Arial"/>
      <w:sz w:val="20"/>
      <w:szCs w:val="20"/>
      <w:lang w:eastAsia="ru-RU"/>
    </w:rPr>
  </w:style>
  <w:style w:type="character" w:customStyle="1" w:styleId="ac">
    <w:name w:val="Основной текст с отступом Знак"/>
    <w:basedOn w:val="a0"/>
    <w:link w:val="ab"/>
    <w:rsid w:val="002B657B"/>
    <w:rPr>
      <w:rFonts w:ascii="Arial" w:eastAsia="Times New Roman" w:hAnsi="Arial" w:cs="Arial"/>
      <w:sz w:val="20"/>
      <w:szCs w:val="20"/>
      <w:lang w:eastAsia="ru-RU"/>
    </w:rPr>
  </w:style>
  <w:style w:type="character" w:styleId="ad">
    <w:name w:val="Strong"/>
    <w:uiPriority w:val="22"/>
    <w:qFormat/>
    <w:rsid w:val="002B657B"/>
    <w:rPr>
      <w:b/>
      <w:bCs/>
    </w:rPr>
  </w:style>
  <w:style w:type="character" w:customStyle="1" w:styleId="markedcontent">
    <w:name w:val="markedcontent"/>
    <w:rsid w:val="002B6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274">
      <w:bodyDiv w:val="1"/>
      <w:marLeft w:val="0"/>
      <w:marRight w:val="0"/>
      <w:marTop w:val="0"/>
      <w:marBottom w:val="0"/>
      <w:divBdr>
        <w:top w:val="none" w:sz="0" w:space="0" w:color="auto"/>
        <w:left w:val="none" w:sz="0" w:space="0" w:color="auto"/>
        <w:bottom w:val="none" w:sz="0" w:space="0" w:color="auto"/>
        <w:right w:val="none" w:sz="0" w:space="0" w:color="auto"/>
      </w:divBdr>
    </w:div>
    <w:div w:id="711003518">
      <w:bodyDiv w:val="1"/>
      <w:marLeft w:val="0"/>
      <w:marRight w:val="0"/>
      <w:marTop w:val="0"/>
      <w:marBottom w:val="0"/>
      <w:divBdr>
        <w:top w:val="none" w:sz="0" w:space="0" w:color="auto"/>
        <w:left w:val="none" w:sz="0" w:space="0" w:color="auto"/>
        <w:bottom w:val="none" w:sz="0" w:space="0" w:color="auto"/>
        <w:right w:val="none" w:sz="0" w:space="0" w:color="auto"/>
      </w:divBdr>
    </w:div>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 TargetMode="Externa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hyperlink" Target="http://?" TargetMode="External"/>
	<Relationship Id="rId5" Type="http://schemas.openxmlformats.org/officeDocument/2006/relationships/hyperlink" Target="http://?"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Старченко Юлія</cp:lastModifiedBy>
  <cp:revision>33</cp:revision>
  <dcterms:created xsi:type="dcterms:W3CDTF">2022-11-22T11:23:00Z</dcterms:created>
  <dcterms:modified xsi:type="dcterms:W3CDTF">2024-02-08T08:12:00Z</dcterms:modified>
</cp:coreProperties>
</file>