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BC1A47" w:rsidRDefault="007A1A5D" w:rsidP="007A1A5D">
      <w:pPr>
        <w:pStyle w:val="a3"/>
        <w:jc w:val="center"/>
        <w:rPr>
          <w:b/>
          <w:color w:val="000000"/>
          <w:sz w:val="22"/>
          <w:szCs w:val="22"/>
          <w:lang w:val="uk-UA"/>
        </w:rPr>
      </w:pPr>
      <w:r w:rsidRPr="00BC1A47">
        <w:rPr>
          <w:b/>
          <w:color w:val="000000"/>
          <w:sz w:val="22"/>
          <w:szCs w:val="22"/>
          <w:lang w:val="uk-UA"/>
        </w:rPr>
        <w:t>До уваги акціонерів</w:t>
      </w:r>
    </w:p>
    <w:p w:rsidR="003157B3" w:rsidRPr="00BC1A47" w:rsidRDefault="00A31216" w:rsidP="00315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BC1A47">
        <w:rPr>
          <w:rFonts w:ascii="Times New Roman" w:hAnsi="Times New Roman" w:cs="Times New Roman"/>
          <w:b/>
          <w:lang w:val="uk-UA"/>
        </w:rPr>
        <w:t>АКЦІОНЕРНОГО ТОВАРИСТВА</w:t>
      </w:r>
      <w:r w:rsidR="00F855FD" w:rsidRPr="00BC1A47">
        <w:rPr>
          <w:rFonts w:ascii="Times New Roman" w:hAnsi="Times New Roman" w:cs="Times New Roman"/>
          <w:b/>
          <w:lang w:val="uk-UA"/>
        </w:rPr>
        <w:t xml:space="preserve"> </w:t>
      </w:r>
      <w:r w:rsidR="003157B3" w:rsidRPr="00BC1A47">
        <w:rPr>
          <w:rFonts w:ascii="Times New Roman" w:hAnsi="Times New Roman" w:cs="Times New Roman"/>
          <w:b/>
          <w:bCs/>
          <w:color w:val="000000"/>
          <w:lang w:val="uk-UA"/>
        </w:rPr>
        <w:t>"ДТЕК КРИМЕНЕРГО"</w:t>
      </w:r>
    </w:p>
    <w:p w:rsidR="00F855FD" w:rsidRPr="00BC1A47" w:rsidRDefault="00F855FD" w:rsidP="00F855FD">
      <w:pPr>
        <w:pStyle w:val="Default"/>
        <w:jc w:val="center"/>
        <w:rPr>
          <w:b/>
          <w:bCs/>
          <w:sz w:val="22"/>
          <w:szCs w:val="22"/>
        </w:rPr>
      </w:pPr>
    </w:p>
    <w:p w:rsidR="003157B3" w:rsidRPr="00BC1A47" w:rsidRDefault="00A31216" w:rsidP="00315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C1A47">
        <w:rPr>
          <w:rFonts w:ascii="Times New Roman" w:hAnsi="Times New Roman" w:cs="Times New Roman"/>
          <w:b/>
          <w:lang w:val="uk-UA"/>
        </w:rPr>
        <w:t xml:space="preserve">ПОВІДОМЛЕННЯ ПРО ДИСТАНЦІЙНЕ ПРОВЕДЕННЯ </w:t>
      </w:r>
      <w:r w:rsidR="00BC1A47" w:rsidRPr="00BC1A47">
        <w:rPr>
          <w:rFonts w:ascii="Times New Roman" w:hAnsi="Times New Roman" w:cs="Times New Roman"/>
          <w:b/>
          <w:lang w:val="uk-UA"/>
        </w:rPr>
        <w:t>ПОЗАЧЕРГОВИХ</w:t>
      </w:r>
    </w:p>
    <w:p w:rsidR="003157B3" w:rsidRPr="00BC1A47" w:rsidRDefault="00A31216" w:rsidP="00315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C1A47">
        <w:rPr>
          <w:rFonts w:ascii="Times New Roman" w:hAnsi="Times New Roman" w:cs="Times New Roman"/>
          <w:b/>
          <w:lang w:val="uk-UA"/>
        </w:rPr>
        <w:t xml:space="preserve"> ЗАГАЛЬНИХ ЗБОРІВ АКЦІОНЕРІВ</w:t>
      </w:r>
      <w:r w:rsidR="003157B3" w:rsidRPr="00BC1A47">
        <w:rPr>
          <w:rFonts w:ascii="Times New Roman" w:hAnsi="Times New Roman" w:cs="Times New Roman"/>
          <w:b/>
          <w:lang w:val="uk-UA"/>
        </w:rPr>
        <w:t xml:space="preserve"> </w:t>
      </w:r>
      <w:r w:rsidRPr="00BC1A47">
        <w:rPr>
          <w:rFonts w:ascii="Times New Roman" w:hAnsi="Times New Roman" w:cs="Times New Roman"/>
          <w:b/>
          <w:lang w:val="uk-UA"/>
        </w:rPr>
        <w:t xml:space="preserve">АТ </w:t>
      </w:r>
      <w:r w:rsidR="003157B3" w:rsidRPr="00BC1A47">
        <w:rPr>
          <w:rFonts w:ascii="Times New Roman" w:hAnsi="Times New Roman" w:cs="Times New Roman"/>
          <w:b/>
          <w:lang w:val="uk-UA"/>
        </w:rPr>
        <w:t>"ДТЕК КРИМЕНЕРГО"</w:t>
      </w:r>
    </w:p>
    <w:p w:rsidR="003B3EBC" w:rsidRPr="00BC1A47" w:rsidRDefault="003B3EBC" w:rsidP="003B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BC1A47" w:rsidRPr="00BC1A47" w:rsidRDefault="00BC1A47" w:rsidP="003157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1A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АКЦІОНЕРНЕ ТОВАРИСТВО "ДТЕК КРИМЕНЕРГО" </w:t>
      </w:r>
    </w:p>
    <w:p w:rsidR="00BC1A47" w:rsidRPr="00BC1A47" w:rsidRDefault="00BC1A47" w:rsidP="003157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C1A47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04119, Україна, місто Київ, </w:t>
      </w:r>
    </w:p>
    <w:p w:rsidR="00BC1A47" w:rsidRPr="00BC1A47" w:rsidRDefault="00BC1A47" w:rsidP="003157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C1A47">
        <w:rPr>
          <w:rFonts w:ascii="Times New Roman" w:hAnsi="Times New Roman" w:cs="Times New Roman"/>
          <w:sz w:val="24"/>
          <w:szCs w:val="24"/>
          <w:lang w:val="uk-UA"/>
        </w:rPr>
        <w:t xml:space="preserve">вулиця </w:t>
      </w:r>
      <w:proofErr w:type="spellStart"/>
      <w:r w:rsidRPr="00BC1A47">
        <w:rPr>
          <w:rFonts w:ascii="Times New Roman" w:hAnsi="Times New Roman" w:cs="Times New Roman"/>
          <w:sz w:val="24"/>
          <w:szCs w:val="24"/>
          <w:lang w:val="uk-UA"/>
        </w:rPr>
        <w:t>Хохлових</w:t>
      </w:r>
      <w:proofErr w:type="spellEnd"/>
      <w:r w:rsidRPr="00BC1A47">
        <w:rPr>
          <w:rFonts w:ascii="Times New Roman" w:hAnsi="Times New Roman" w:cs="Times New Roman"/>
          <w:sz w:val="24"/>
          <w:szCs w:val="24"/>
          <w:lang w:val="uk-UA"/>
        </w:rPr>
        <w:t xml:space="preserve"> Сім'ї, будинок 8, літера 20Д</w:t>
      </w:r>
    </w:p>
    <w:p w:rsidR="00BC1A47" w:rsidRPr="00BC1A47" w:rsidRDefault="00BC1A47" w:rsidP="003157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C1A47">
        <w:rPr>
          <w:rFonts w:ascii="Times New Roman" w:hAnsi="Times New Roman" w:cs="Times New Roman"/>
          <w:sz w:val="24"/>
          <w:szCs w:val="24"/>
          <w:lang w:val="uk-UA"/>
        </w:rPr>
        <w:t xml:space="preserve"> ідентифікаційний код юридичної особи 00131400</w:t>
      </w:r>
    </w:p>
    <w:p w:rsidR="00BC1A47" w:rsidRPr="00BC1A47" w:rsidRDefault="00BC1A47" w:rsidP="003157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C1A47">
        <w:rPr>
          <w:rFonts w:ascii="Times New Roman" w:hAnsi="Times New Roman" w:cs="Times New Roman"/>
          <w:sz w:val="24"/>
          <w:szCs w:val="24"/>
          <w:lang w:val="uk-UA"/>
        </w:rPr>
        <w:t xml:space="preserve"> (далі також – "</w:t>
      </w:r>
      <w:r w:rsidRPr="00BC1A47">
        <w:rPr>
          <w:rFonts w:ascii="Times New Roman" w:hAnsi="Times New Roman" w:cs="Times New Roman"/>
          <w:b/>
          <w:sz w:val="24"/>
          <w:szCs w:val="24"/>
          <w:lang w:val="uk-UA"/>
        </w:rPr>
        <w:t>Товариство</w:t>
      </w:r>
      <w:r w:rsidRPr="00BC1A47">
        <w:rPr>
          <w:rFonts w:ascii="Times New Roman" w:hAnsi="Times New Roman" w:cs="Times New Roman"/>
          <w:sz w:val="24"/>
          <w:szCs w:val="24"/>
          <w:lang w:val="uk-UA"/>
        </w:rPr>
        <w:t>")</w:t>
      </w:r>
    </w:p>
    <w:p w:rsidR="00BC1A47" w:rsidRPr="00BC1A47" w:rsidRDefault="00BC1A47" w:rsidP="003157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1A47">
        <w:rPr>
          <w:rFonts w:ascii="Times New Roman" w:hAnsi="Times New Roman" w:cs="Times New Roman"/>
          <w:b/>
          <w:sz w:val="24"/>
          <w:szCs w:val="24"/>
          <w:lang w:val="uk-UA"/>
        </w:rPr>
        <w:t>повідомляє про дистанційне проведення 07 грудня 2023 року (дата завершення голосування) позачергових</w:t>
      </w:r>
      <w:r w:rsidRPr="00BC1A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C1A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Загальних зборів Товариства </w:t>
      </w:r>
    </w:p>
    <w:p w:rsidR="003157B3" w:rsidRPr="00BC1A47" w:rsidRDefault="00BC1A47" w:rsidP="003157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lang w:val="uk-UA"/>
        </w:rPr>
      </w:pPr>
      <w:r w:rsidRPr="00BC1A47">
        <w:rPr>
          <w:rFonts w:ascii="Times New Roman" w:hAnsi="Times New Roman" w:cs="Times New Roman"/>
          <w:sz w:val="24"/>
          <w:szCs w:val="24"/>
          <w:lang w:val="uk-UA"/>
        </w:rPr>
        <w:t>(далі також – "</w:t>
      </w:r>
      <w:r w:rsidRPr="00BC1A47">
        <w:rPr>
          <w:rFonts w:ascii="Times New Roman" w:hAnsi="Times New Roman" w:cs="Times New Roman"/>
          <w:b/>
          <w:sz w:val="24"/>
          <w:szCs w:val="24"/>
          <w:lang w:val="uk-UA"/>
        </w:rPr>
        <w:t>позачерг</w:t>
      </w:r>
      <w:r w:rsidRPr="00BC1A47">
        <w:rPr>
          <w:rFonts w:ascii="Times New Roman" w:hAnsi="Times New Roman" w:cs="Times New Roman"/>
          <w:b/>
          <w:sz w:val="24"/>
          <w:szCs w:val="24"/>
          <w:lang w:val="uk-UA"/>
        </w:rPr>
        <w:t>ові Загальні збори Товариства</w:t>
      </w:r>
      <w:r w:rsidRPr="00BC1A47">
        <w:rPr>
          <w:rFonts w:ascii="Times New Roman" w:hAnsi="Times New Roman" w:cs="Times New Roman"/>
          <w:sz w:val="24"/>
          <w:szCs w:val="24"/>
          <w:lang w:val="uk-UA"/>
        </w:rPr>
        <w:t>")</w:t>
      </w:r>
    </w:p>
    <w:p w:rsidR="00973B6F" w:rsidRPr="00BC1A47" w:rsidRDefault="00973B6F" w:rsidP="0097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1A47" w:rsidRPr="00BC1A47" w:rsidRDefault="00973B6F" w:rsidP="00BC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C1A4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C1A4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="00BC1A47" w:rsidRPr="00BC1A47">
        <w:rPr>
          <w:rFonts w:ascii="Times New Roman" w:hAnsi="Times New Roman" w:cs="Times New Roman"/>
        </w:rPr>
        <w:t>Перелік</w:t>
      </w:r>
      <w:proofErr w:type="spellEnd"/>
      <w:r w:rsidR="00BC1A47" w:rsidRPr="00BC1A47">
        <w:rPr>
          <w:rFonts w:ascii="Times New Roman" w:hAnsi="Times New Roman" w:cs="Times New Roman"/>
        </w:rPr>
        <w:t xml:space="preserve"> </w:t>
      </w:r>
      <w:proofErr w:type="spellStart"/>
      <w:r w:rsidR="00BC1A47" w:rsidRPr="00BC1A47">
        <w:rPr>
          <w:rFonts w:ascii="Times New Roman" w:hAnsi="Times New Roman" w:cs="Times New Roman"/>
        </w:rPr>
        <w:t>акціонерів</w:t>
      </w:r>
      <w:proofErr w:type="spellEnd"/>
      <w:r w:rsidR="00BC1A47" w:rsidRPr="00BC1A47">
        <w:rPr>
          <w:rFonts w:ascii="Times New Roman" w:hAnsi="Times New Roman" w:cs="Times New Roman"/>
        </w:rPr>
        <w:t xml:space="preserve"> АТ "ДТЕК КРИМЕНЕРГО", </w:t>
      </w:r>
      <w:proofErr w:type="spellStart"/>
      <w:r w:rsidR="00BC1A47" w:rsidRPr="00BC1A47">
        <w:rPr>
          <w:rFonts w:ascii="Times New Roman" w:hAnsi="Times New Roman" w:cs="Times New Roman"/>
        </w:rPr>
        <w:t>які</w:t>
      </w:r>
      <w:proofErr w:type="spellEnd"/>
      <w:r w:rsidR="00BC1A47" w:rsidRPr="00BC1A47">
        <w:rPr>
          <w:rFonts w:ascii="Times New Roman" w:hAnsi="Times New Roman" w:cs="Times New Roman"/>
        </w:rPr>
        <w:t xml:space="preserve"> </w:t>
      </w:r>
      <w:proofErr w:type="spellStart"/>
      <w:r w:rsidR="00BC1A47" w:rsidRPr="00BC1A47">
        <w:rPr>
          <w:rFonts w:ascii="Times New Roman" w:hAnsi="Times New Roman" w:cs="Times New Roman"/>
        </w:rPr>
        <w:t>мають</w:t>
      </w:r>
      <w:proofErr w:type="spellEnd"/>
      <w:r w:rsidR="00BC1A47" w:rsidRPr="00BC1A47">
        <w:rPr>
          <w:rFonts w:ascii="Times New Roman" w:hAnsi="Times New Roman" w:cs="Times New Roman"/>
        </w:rPr>
        <w:t xml:space="preserve"> право на участь у </w:t>
      </w:r>
      <w:proofErr w:type="spellStart"/>
      <w:r w:rsidR="00BC1A47" w:rsidRPr="00BC1A47">
        <w:rPr>
          <w:rFonts w:ascii="Times New Roman" w:hAnsi="Times New Roman" w:cs="Times New Roman"/>
        </w:rPr>
        <w:t>позачергових</w:t>
      </w:r>
      <w:proofErr w:type="spellEnd"/>
      <w:r w:rsidR="00BC1A47" w:rsidRPr="00BC1A47">
        <w:rPr>
          <w:rFonts w:ascii="Times New Roman" w:hAnsi="Times New Roman" w:cs="Times New Roman"/>
        </w:rPr>
        <w:t xml:space="preserve"> </w:t>
      </w:r>
      <w:proofErr w:type="spellStart"/>
      <w:r w:rsidR="00BC1A47" w:rsidRPr="00BC1A47">
        <w:rPr>
          <w:rFonts w:ascii="Times New Roman" w:hAnsi="Times New Roman" w:cs="Times New Roman"/>
        </w:rPr>
        <w:t>Загальних</w:t>
      </w:r>
      <w:proofErr w:type="spellEnd"/>
      <w:r w:rsidR="00BC1A47" w:rsidRPr="00BC1A47">
        <w:rPr>
          <w:rFonts w:ascii="Times New Roman" w:hAnsi="Times New Roman" w:cs="Times New Roman"/>
        </w:rPr>
        <w:t xml:space="preserve"> </w:t>
      </w:r>
      <w:proofErr w:type="spellStart"/>
      <w:r w:rsidR="00BC1A47" w:rsidRPr="00BC1A47">
        <w:rPr>
          <w:rFonts w:ascii="Times New Roman" w:hAnsi="Times New Roman" w:cs="Times New Roman"/>
        </w:rPr>
        <w:t>зборах</w:t>
      </w:r>
      <w:proofErr w:type="spellEnd"/>
      <w:r w:rsidR="00BC1A47" w:rsidRPr="00BC1A47">
        <w:rPr>
          <w:rFonts w:ascii="Times New Roman" w:hAnsi="Times New Roman" w:cs="Times New Roman"/>
        </w:rPr>
        <w:t xml:space="preserve"> </w:t>
      </w:r>
      <w:proofErr w:type="spellStart"/>
      <w:r w:rsidR="00BC1A47" w:rsidRPr="00BC1A47">
        <w:rPr>
          <w:rFonts w:ascii="Times New Roman" w:hAnsi="Times New Roman" w:cs="Times New Roman"/>
        </w:rPr>
        <w:t>Товариства</w:t>
      </w:r>
      <w:proofErr w:type="spellEnd"/>
      <w:r w:rsidR="00BC1A47" w:rsidRPr="00BC1A47">
        <w:rPr>
          <w:rFonts w:ascii="Times New Roman" w:hAnsi="Times New Roman" w:cs="Times New Roman"/>
        </w:rPr>
        <w:t xml:space="preserve">, </w:t>
      </w:r>
      <w:proofErr w:type="spellStart"/>
      <w:r w:rsidR="00BC1A47" w:rsidRPr="00BC1A47">
        <w:rPr>
          <w:rFonts w:ascii="Times New Roman" w:hAnsi="Times New Roman" w:cs="Times New Roman"/>
        </w:rPr>
        <w:t>складається</w:t>
      </w:r>
      <w:proofErr w:type="spellEnd"/>
      <w:r w:rsidR="00BC1A47" w:rsidRPr="00BC1A47">
        <w:rPr>
          <w:rFonts w:ascii="Times New Roman" w:hAnsi="Times New Roman" w:cs="Times New Roman"/>
        </w:rPr>
        <w:t xml:space="preserve"> станом на 04 </w:t>
      </w:r>
      <w:proofErr w:type="spellStart"/>
      <w:r w:rsidR="00BC1A47" w:rsidRPr="00BC1A47">
        <w:rPr>
          <w:rFonts w:ascii="Times New Roman" w:hAnsi="Times New Roman" w:cs="Times New Roman"/>
        </w:rPr>
        <w:t>грудня</w:t>
      </w:r>
      <w:proofErr w:type="spellEnd"/>
      <w:r w:rsidR="00BC1A47" w:rsidRPr="00BC1A47">
        <w:rPr>
          <w:rFonts w:ascii="Times New Roman" w:hAnsi="Times New Roman" w:cs="Times New Roman"/>
        </w:rPr>
        <w:t xml:space="preserve"> 2023 року. </w:t>
      </w:r>
    </w:p>
    <w:p w:rsidR="00BC1A47" w:rsidRPr="00BC1A47" w:rsidRDefault="00BC1A47" w:rsidP="00BC1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BC1A47">
        <w:rPr>
          <w:rFonts w:ascii="Times New Roman" w:hAnsi="Times New Roman" w:cs="Times New Roman"/>
        </w:rPr>
        <w:t xml:space="preserve">Дата </w:t>
      </w:r>
      <w:proofErr w:type="spellStart"/>
      <w:r w:rsidRPr="00BC1A47">
        <w:rPr>
          <w:rFonts w:ascii="Times New Roman" w:hAnsi="Times New Roman" w:cs="Times New Roman"/>
        </w:rPr>
        <w:t>складання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переліку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акціонерів</w:t>
      </w:r>
      <w:proofErr w:type="spellEnd"/>
      <w:r w:rsidRPr="00BC1A47">
        <w:rPr>
          <w:rFonts w:ascii="Times New Roman" w:hAnsi="Times New Roman" w:cs="Times New Roman"/>
        </w:rPr>
        <w:t xml:space="preserve"> АТ "ДТЕК КРИМЕНЕРГО" для </w:t>
      </w:r>
      <w:proofErr w:type="spellStart"/>
      <w:r w:rsidRPr="00BC1A47">
        <w:rPr>
          <w:rFonts w:ascii="Times New Roman" w:hAnsi="Times New Roman" w:cs="Times New Roman"/>
        </w:rPr>
        <w:t>здійснення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gramStart"/>
      <w:r w:rsidRPr="00BC1A47">
        <w:rPr>
          <w:rFonts w:ascii="Times New Roman" w:hAnsi="Times New Roman" w:cs="Times New Roman"/>
        </w:rPr>
        <w:t>персонального</w:t>
      </w:r>
      <w:proofErr w:type="gram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повідомлення</w:t>
      </w:r>
      <w:proofErr w:type="spellEnd"/>
      <w:r w:rsidRPr="00BC1A47">
        <w:rPr>
          <w:rFonts w:ascii="Times New Roman" w:hAnsi="Times New Roman" w:cs="Times New Roman"/>
        </w:rPr>
        <w:t xml:space="preserve"> про </w:t>
      </w:r>
      <w:proofErr w:type="spellStart"/>
      <w:r w:rsidRPr="00BC1A47">
        <w:rPr>
          <w:rFonts w:ascii="Times New Roman" w:hAnsi="Times New Roman" w:cs="Times New Roman"/>
        </w:rPr>
        <w:t>дистанційне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проведення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позачергових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Загальних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зборів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Товариства</w:t>
      </w:r>
      <w:proofErr w:type="spellEnd"/>
      <w:r w:rsidRPr="00BC1A47">
        <w:rPr>
          <w:rFonts w:ascii="Times New Roman" w:hAnsi="Times New Roman" w:cs="Times New Roman"/>
        </w:rPr>
        <w:t xml:space="preserve"> – 25 </w:t>
      </w:r>
      <w:proofErr w:type="spellStart"/>
      <w:r w:rsidRPr="00BC1A47">
        <w:rPr>
          <w:rFonts w:ascii="Times New Roman" w:hAnsi="Times New Roman" w:cs="Times New Roman"/>
        </w:rPr>
        <w:t>жовтня</w:t>
      </w:r>
      <w:proofErr w:type="spellEnd"/>
      <w:r w:rsidRPr="00BC1A47">
        <w:rPr>
          <w:rFonts w:ascii="Times New Roman" w:hAnsi="Times New Roman" w:cs="Times New Roman"/>
        </w:rPr>
        <w:t xml:space="preserve"> 2023 року. </w:t>
      </w:r>
    </w:p>
    <w:p w:rsidR="00BC1A47" w:rsidRPr="00BC1A47" w:rsidRDefault="00BC1A47" w:rsidP="00BC1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BC1A47">
        <w:rPr>
          <w:rFonts w:ascii="Times New Roman" w:hAnsi="Times New Roman" w:cs="Times New Roman"/>
          <w:lang w:val="uk-UA"/>
        </w:rPr>
        <w:t xml:space="preserve">Реєстрація учасників позачергових Загальних зборів Товариства буде здійснюватися Реєстраційною комісією АТ "ДТЕК КРИМЕНЕРГО" на підставі документів, отриманих від Центрального депозитарію відповідно до Розділу </w:t>
      </w:r>
      <w:r w:rsidRPr="00BC1A47">
        <w:rPr>
          <w:rFonts w:ascii="Times New Roman" w:hAnsi="Times New Roman" w:cs="Times New Roman"/>
        </w:rPr>
        <w:t>XIII</w:t>
      </w:r>
      <w:r w:rsidRPr="00BC1A47">
        <w:rPr>
          <w:rFonts w:ascii="Times New Roman" w:hAnsi="Times New Roman" w:cs="Times New Roman"/>
          <w:lang w:val="uk-UA"/>
        </w:rPr>
        <w:t xml:space="preserve"> Порядку скликання та проведення дистанційних загальних зборів акціонерів, затвердженого рішенням НКЦПФР № 236 від 06 березня 2023 року (надалі – "</w:t>
      </w:r>
      <w:r w:rsidRPr="00BC1A47">
        <w:rPr>
          <w:rFonts w:ascii="Times New Roman" w:hAnsi="Times New Roman" w:cs="Times New Roman"/>
          <w:b/>
          <w:lang w:val="uk-UA"/>
        </w:rPr>
        <w:t>Порядок</w:t>
      </w:r>
      <w:r w:rsidRPr="00BC1A47">
        <w:rPr>
          <w:rFonts w:ascii="Times New Roman" w:hAnsi="Times New Roman" w:cs="Times New Roman"/>
          <w:lang w:val="uk-UA"/>
        </w:rPr>
        <w:t>").</w:t>
      </w:r>
    </w:p>
    <w:p w:rsidR="00BC1A47" w:rsidRPr="00BC1A47" w:rsidRDefault="00BC1A47" w:rsidP="00BC1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BC1A47">
        <w:rPr>
          <w:rFonts w:ascii="Times New Roman" w:hAnsi="Times New Roman" w:cs="Times New Roman"/>
        </w:rPr>
        <w:t>Позачергові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Загальні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збори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Товариства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відбудуться</w:t>
      </w:r>
      <w:proofErr w:type="spellEnd"/>
      <w:r w:rsidRPr="00BC1A47">
        <w:rPr>
          <w:rFonts w:ascii="Times New Roman" w:hAnsi="Times New Roman" w:cs="Times New Roman"/>
        </w:rPr>
        <w:t xml:space="preserve"> у </w:t>
      </w:r>
      <w:proofErr w:type="spellStart"/>
      <w:r w:rsidRPr="00BC1A47">
        <w:rPr>
          <w:rFonts w:ascii="Times New Roman" w:hAnsi="Times New Roman" w:cs="Times New Roman"/>
        </w:rPr>
        <w:t>відповідності</w:t>
      </w:r>
      <w:proofErr w:type="spellEnd"/>
      <w:r w:rsidRPr="00BC1A47">
        <w:rPr>
          <w:rFonts w:ascii="Times New Roman" w:hAnsi="Times New Roman" w:cs="Times New Roman"/>
        </w:rPr>
        <w:t xml:space="preserve"> до </w:t>
      </w:r>
      <w:proofErr w:type="spellStart"/>
      <w:r w:rsidRPr="00BC1A47">
        <w:rPr>
          <w:rFonts w:ascii="Times New Roman" w:hAnsi="Times New Roman" w:cs="Times New Roman"/>
        </w:rPr>
        <w:t>вимог</w:t>
      </w:r>
      <w:proofErr w:type="spellEnd"/>
      <w:r w:rsidRPr="00BC1A47">
        <w:rPr>
          <w:rFonts w:ascii="Times New Roman" w:hAnsi="Times New Roman" w:cs="Times New Roman"/>
        </w:rPr>
        <w:t xml:space="preserve"> Закону </w:t>
      </w:r>
      <w:proofErr w:type="spellStart"/>
      <w:r w:rsidRPr="00BC1A47">
        <w:rPr>
          <w:rFonts w:ascii="Times New Roman" w:hAnsi="Times New Roman" w:cs="Times New Roman"/>
        </w:rPr>
        <w:t>України</w:t>
      </w:r>
      <w:proofErr w:type="spellEnd"/>
      <w:r w:rsidRPr="00BC1A47">
        <w:rPr>
          <w:rFonts w:ascii="Times New Roman" w:hAnsi="Times New Roman" w:cs="Times New Roman"/>
        </w:rPr>
        <w:t xml:space="preserve"> "Про </w:t>
      </w:r>
      <w:proofErr w:type="spellStart"/>
      <w:r w:rsidRPr="00BC1A47">
        <w:rPr>
          <w:rFonts w:ascii="Times New Roman" w:hAnsi="Times New Roman" w:cs="Times New Roman"/>
        </w:rPr>
        <w:t>акціонерні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товариства</w:t>
      </w:r>
      <w:proofErr w:type="spellEnd"/>
      <w:r w:rsidRPr="00BC1A47">
        <w:rPr>
          <w:rFonts w:ascii="Times New Roman" w:hAnsi="Times New Roman" w:cs="Times New Roman"/>
        </w:rPr>
        <w:t xml:space="preserve">", Порядку, Регламенту </w:t>
      </w:r>
      <w:proofErr w:type="spellStart"/>
      <w:r w:rsidRPr="00BC1A47">
        <w:rPr>
          <w:rFonts w:ascii="Times New Roman" w:hAnsi="Times New Roman" w:cs="Times New Roman"/>
        </w:rPr>
        <w:t>провадження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депозитарної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діяльності</w:t>
      </w:r>
      <w:proofErr w:type="spellEnd"/>
      <w:r w:rsidRPr="00BC1A47">
        <w:rPr>
          <w:rFonts w:ascii="Times New Roman" w:hAnsi="Times New Roman" w:cs="Times New Roman"/>
        </w:rPr>
        <w:t xml:space="preserve"> Центрального </w:t>
      </w:r>
      <w:proofErr w:type="spellStart"/>
      <w:r w:rsidRPr="00BC1A47">
        <w:rPr>
          <w:rFonts w:ascii="Times New Roman" w:hAnsi="Times New Roman" w:cs="Times New Roman"/>
        </w:rPr>
        <w:t>депозитарію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цінних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папері</w:t>
      </w:r>
      <w:proofErr w:type="gramStart"/>
      <w:r w:rsidRPr="00BC1A47">
        <w:rPr>
          <w:rFonts w:ascii="Times New Roman" w:hAnsi="Times New Roman" w:cs="Times New Roman"/>
        </w:rPr>
        <w:t>в</w:t>
      </w:r>
      <w:proofErr w:type="spellEnd"/>
      <w:proofErr w:type="gramEnd"/>
      <w:r w:rsidRPr="00BC1A47">
        <w:rPr>
          <w:rFonts w:ascii="Times New Roman" w:hAnsi="Times New Roman" w:cs="Times New Roman"/>
        </w:rPr>
        <w:t xml:space="preserve"> та Статуту </w:t>
      </w:r>
      <w:proofErr w:type="spellStart"/>
      <w:r w:rsidRPr="00BC1A47">
        <w:rPr>
          <w:rFonts w:ascii="Times New Roman" w:hAnsi="Times New Roman" w:cs="Times New Roman"/>
        </w:rPr>
        <w:t>Товариства</w:t>
      </w:r>
      <w:proofErr w:type="spellEnd"/>
      <w:r w:rsidRPr="00BC1A47">
        <w:rPr>
          <w:rFonts w:ascii="Times New Roman" w:hAnsi="Times New Roman" w:cs="Times New Roman"/>
        </w:rPr>
        <w:t>.</w:t>
      </w:r>
    </w:p>
    <w:p w:rsidR="00BC1A47" w:rsidRPr="00BC1A47" w:rsidRDefault="00BC1A47" w:rsidP="00BC1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BC1A47">
        <w:rPr>
          <w:rFonts w:ascii="Times New Roman" w:hAnsi="Times New Roman" w:cs="Times New Roman"/>
        </w:rPr>
        <w:t xml:space="preserve">Права, </w:t>
      </w:r>
      <w:proofErr w:type="spellStart"/>
      <w:r w:rsidRPr="00BC1A47">
        <w:rPr>
          <w:rFonts w:ascii="Times New Roman" w:hAnsi="Times New Roman" w:cs="Times New Roman"/>
        </w:rPr>
        <w:t>надані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акціонерам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відповідно</w:t>
      </w:r>
      <w:proofErr w:type="spellEnd"/>
      <w:r w:rsidRPr="00BC1A47">
        <w:rPr>
          <w:rFonts w:ascii="Times New Roman" w:hAnsi="Times New Roman" w:cs="Times New Roman"/>
        </w:rPr>
        <w:t xml:space="preserve"> до </w:t>
      </w:r>
      <w:proofErr w:type="spellStart"/>
      <w:r w:rsidRPr="00BC1A47">
        <w:rPr>
          <w:rFonts w:ascii="Times New Roman" w:hAnsi="Times New Roman" w:cs="Times New Roman"/>
        </w:rPr>
        <w:t>вимог</w:t>
      </w:r>
      <w:proofErr w:type="spellEnd"/>
      <w:r w:rsidRPr="00BC1A47">
        <w:rPr>
          <w:rFonts w:ascii="Times New Roman" w:hAnsi="Times New Roman" w:cs="Times New Roman"/>
        </w:rPr>
        <w:t xml:space="preserve"> закону, </w:t>
      </w:r>
      <w:proofErr w:type="spellStart"/>
      <w:r w:rsidRPr="00BC1A47">
        <w:rPr>
          <w:rFonts w:ascii="Times New Roman" w:hAnsi="Times New Roman" w:cs="Times New Roman"/>
        </w:rPr>
        <w:t>якими</w:t>
      </w:r>
      <w:proofErr w:type="spellEnd"/>
      <w:r w:rsidRPr="00BC1A47">
        <w:rPr>
          <w:rFonts w:ascii="Times New Roman" w:hAnsi="Times New Roman" w:cs="Times New Roman"/>
        </w:rPr>
        <w:t xml:space="preserve"> вони </w:t>
      </w:r>
      <w:proofErr w:type="spellStart"/>
      <w:r w:rsidRPr="00BC1A47">
        <w:rPr>
          <w:rFonts w:ascii="Times New Roman" w:hAnsi="Times New Roman" w:cs="Times New Roman"/>
        </w:rPr>
        <w:t>можуть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користуватися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C1A47">
        <w:rPr>
          <w:rFonts w:ascii="Times New Roman" w:hAnsi="Times New Roman" w:cs="Times New Roman"/>
        </w:rPr>
        <w:t>п</w:t>
      </w:r>
      <w:proofErr w:type="gramEnd"/>
      <w:r w:rsidRPr="00BC1A47">
        <w:rPr>
          <w:rFonts w:ascii="Times New Roman" w:hAnsi="Times New Roman" w:cs="Times New Roman"/>
        </w:rPr>
        <w:t>ісля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отримання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повідомлення</w:t>
      </w:r>
      <w:proofErr w:type="spellEnd"/>
      <w:r w:rsidRPr="00BC1A47">
        <w:rPr>
          <w:rFonts w:ascii="Times New Roman" w:hAnsi="Times New Roman" w:cs="Times New Roman"/>
        </w:rPr>
        <w:t xml:space="preserve"> про </w:t>
      </w:r>
      <w:proofErr w:type="spellStart"/>
      <w:r w:rsidRPr="00BC1A47">
        <w:rPr>
          <w:rFonts w:ascii="Times New Roman" w:hAnsi="Times New Roman" w:cs="Times New Roman"/>
        </w:rPr>
        <w:t>проведення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позачергових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Загальних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зборів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Товариства</w:t>
      </w:r>
      <w:proofErr w:type="spellEnd"/>
      <w:r w:rsidRPr="00BC1A47">
        <w:rPr>
          <w:rFonts w:ascii="Times New Roman" w:hAnsi="Times New Roman" w:cs="Times New Roman"/>
        </w:rPr>
        <w:t xml:space="preserve">, а </w:t>
      </w:r>
      <w:proofErr w:type="spellStart"/>
      <w:r w:rsidRPr="00BC1A47">
        <w:rPr>
          <w:rFonts w:ascii="Times New Roman" w:hAnsi="Times New Roman" w:cs="Times New Roman"/>
        </w:rPr>
        <w:t>також</w:t>
      </w:r>
      <w:proofErr w:type="spellEnd"/>
      <w:r w:rsidRPr="00BC1A47">
        <w:rPr>
          <w:rFonts w:ascii="Times New Roman" w:hAnsi="Times New Roman" w:cs="Times New Roman"/>
        </w:rPr>
        <w:t xml:space="preserve"> строк, </w:t>
      </w:r>
      <w:proofErr w:type="spellStart"/>
      <w:r w:rsidRPr="00BC1A47">
        <w:rPr>
          <w:rFonts w:ascii="Times New Roman" w:hAnsi="Times New Roman" w:cs="Times New Roman"/>
        </w:rPr>
        <w:t>протягом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якого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такі</w:t>
      </w:r>
      <w:proofErr w:type="spellEnd"/>
      <w:r w:rsidRPr="00BC1A47">
        <w:rPr>
          <w:rFonts w:ascii="Times New Roman" w:hAnsi="Times New Roman" w:cs="Times New Roman"/>
        </w:rPr>
        <w:t xml:space="preserve"> права </w:t>
      </w:r>
      <w:proofErr w:type="spellStart"/>
      <w:r w:rsidRPr="00BC1A47">
        <w:rPr>
          <w:rFonts w:ascii="Times New Roman" w:hAnsi="Times New Roman" w:cs="Times New Roman"/>
        </w:rPr>
        <w:t>можуть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використовуватися</w:t>
      </w:r>
      <w:proofErr w:type="spellEnd"/>
      <w:r w:rsidRPr="00BC1A47">
        <w:rPr>
          <w:rFonts w:ascii="Times New Roman" w:hAnsi="Times New Roman" w:cs="Times New Roman"/>
        </w:rPr>
        <w:t>:</w:t>
      </w:r>
    </w:p>
    <w:p w:rsidR="00BC1A47" w:rsidRPr="00BC1A47" w:rsidRDefault="00BC1A47" w:rsidP="00BC1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BC1A47">
        <w:rPr>
          <w:rFonts w:ascii="Times New Roman" w:hAnsi="Times New Roman" w:cs="Times New Roman"/>
        </w:rPr>
        <w:t>Акціонери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Товариства</w:t>
      </w:r>
      <w:proofErr w:type="spellEnd"/>
      <w:r w:rsidRPr="00BC1A47">
        <w:rPr>
          <w:rFonts w:ascii="Times New Roman" w:hAnsi="Times New Roman" w:cs="Times New Roman"/>
        </w:rPr>
        <w:t xml:space="preserve"> та </w:t>
      </w:r>
      <w:proofErr w:type="spellStart"/>
      <w:r w:rsidRPr="00BC1A47">
        <w:rPr>
          <w:rFonts w:ascii="Times New Roman" w:hAnsi="Times New Roman" w:cs="Times New Roman"/>
        </w:rPr>
        <w:t>їх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представники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можуть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ознайомитися</w:t>
      </w:r>
      <w:proofErr w:type="spellEnd"/>
      <w:r w:rsidRPr="00BC1A47">
        <w:rPr>
          <w:rFonts w:ascii="Times New Roman" w:hAnsi="Times New Roman" w:cs="Times New Roman"/>
        </w:rPr>
        <w:t xml:space="preserve"> на веб-</w:t>
      </w:r>
      <w:proofErr w:type="spellStart"/>
      <w:r w:rsidRPr="00BC1A47">
        <w:rPr>
          <w:rFonts w:ascii="Times New Roman" w:hAnsi="Times New Roman" w:cs="Times New Roman"/>
        </w:rPr>
        <w:t>сайті</w:t>
      </w:r>
      <w:proofErr w:type="spellEnd"/>
      <w:r w:rsidRPr="00BC1A47">
        <w:rPr>
          <w:rFonts w:ascii="Times New Roman" w:hAnsi="Times New Roman" w:cs="Times New Roman"/>
        </w:rPr>
        <w:t xml:space="preserve"> за </w:t>
      </w:r>
      <w:proofErr w:type="spellStart"/>
      <w:r w:rsidRPr="00BC1A47">
        <w:rPr>
          <w:rFonts w:ascii="Times New Roman" w:hAnsi="Times New Roman" w:cs="Times New Roman"/>
        </w:rPr>
        <w:t>посиланням</w:t>
      </w:r>
      <w:proofErr w:type="spellEnd"/>
      <w:r w:rsidRPr="00BC1A47">
        <w:rPr>
          <w:rFonts w:ascii="Times New Roman" w:hAnsi="Times New Roman" w:cs="Times New Roman"/>
        </w:rPr>
        <w:t xml:space="preserve">: https://dtek.com/investors_and_partners/asset/krimenergo/ з </w:t>
      </w:r>
      <w:proofErr w:type="spellStart"/>
      <w:r w:rsidRPr="00BC1A47">
        <w:rPr>
          <w:rFonts w:ascii="Times New Roman" w:hAnsi="Times New Roman" w:cs="Times New Roman"/>
        </w:rPr>
        <w:t>повідомленням</w:t>
      </w:r>
      <w:proofErr w:type="spellEnd"/>
      <w:r w:rsidRPr="00BC1A47">
        <w:rPr>
          <w:rFonts w:ascii="Times New Roman" w:hAnsi="Times New Roman" w:cs="Times New Roman"/>
        </w:rPr>
        <w:t xml:space="preserve"> про </w:t>
      </w:r>
      <w:proofErr w:type="spellStart"/>
      <w:r w:rsidRPr="00BC1A47">
        <w:rPr>
          <w:rFonts w:ascii="Times New Roman" w:hAnsi="Times New Roman" w:cs="Times New Roman"/>
        </w:rPr>
        <w:t>проведення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позачергових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Загальних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зборів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Товариства</w:t>
      </w:r>
      <w:proofErr w:type="spellEnd"/>
      <w:r w:rsidRPr="00BC1A47">
        <w:rPr>
          <w:rFonts w:ascii="Times New Roman" w:hAnsi="Times New Roman" w:cs="Times New Roman"/>
        </w:rPr>
        <w:t xml:space="preserve">, проектами </w:t>
      </w:r>
      <w:proofErr w:type="spellStart"/>
      <w:proofErr w:type="gramStart"/>
      <w:r w:rsidRPr="00BC1A47">
        <w:rPr>
          <w:rFonts w:ascii="Times New Roman" w:hAnsi="Times New Roman" w:cs="Times New Roman"/>
        </w:rPr>
        <w:t>р</w:t>
      </w:r>
      <w:proofErr w:type="gramEnd"/>
      <w:r w:rsidRPr="00BC1A47">
        <w:rPr>
          <w:rFonts w:ascii="Times New Roman" w:hAnsi="Times New Roman" w:cs="Times New Roman"/>
        </w:rPr>
        <w:t>ішень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щодо</w:t>
      </w:r>
      <w:proofErr w:type="spellEnd"/>
      <w:r w:rsidRPr="00BC1A47">
        <w:rPr>
          <w:rFonts w:ascii="Times New Roman" w:hAnsi="Times New Roman" w:cs="Times New Roman"/>
        </w:rPr>
        <w:t xml:space="preserve"> кожного </w:t>
      </w:r>
      <w:proofErr w:type="spellStart"/>
      <w:r w:rsidRPr="00BC1A47">
        <w:rPr>
          <w:rFonts w:ascii="Times New Roman" w:hAnsi="Times New Roman" w:cs="Times New Roman"/>
        </w:rPr>
        <w:t>питання</w:t>
      </w:r>
      <w:proofErr w:type="spellEnd"/>
      <w:r w:rsidRPr="00BC1A47">
        <w:rPr>
          <w:rFonts w:ascii="Times New Roman" w:hAnsi="Times New Roman" w:cs="Times New Roman"/>
        </w:rPr>
        <w:t xml:space="preserve"> порядку денного </w:t>
      </w:r>
      <w:proofErr w:type="spellStart"/>
      <w:r w:rsidRPr="00BC1A47">
        <w:rPr>
          <w:rFonts w:ascii="Times New Roman" w:hAnsi="Times New Roman" w:cs="Times New Roman"/>
        </w:rPr>
        <w:t>позачергових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Загальних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зборів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Товариства</w:t>
      </w:r>
      <w:proofErr w:type="spellEnd"/>
      <w:r w:rsidRPr="00BC1A47">
        <w:rPr>
          <w:rFonts w:ascii="Times New Roman" w:hAnsi="Times New Roman" w:cs="Times New Roman"/>
        </w:rPr>
        <w:t xml:space="preserve">, з </w:t>
      </w:r>
      <w:proofErr w:type="spellStart"/>
      <w:r w:rsidRPr="00BC1A47">
        <w:rPr>
          <w:rFonts w:ascii="Times New Roman" w:hAnsi="Times New Roman" w:cs="Times New Roman"/>
        </w:rPr>
        <w:t>інформацією</w:t>
      </w:r>
      <w:proofErr w:type="spellEnd"/>
      <w:r w:rsidRPr="00BC1A47">
        <w:rPr>
          <w:rFonts w:ascii="Times New Roman" w:hAnsi="Times New Roman" w:cs="Times New Roman"/>
        </w:rPr>
        <w:t xml:space="preserve"> про </w:t>
      </w:r>
      <w:proofErr w:type="spellStart"/>
      <w:r w:rsidRPr="00BC1A47">
        <w:rPr>
          <w:rFonts w:ascii="Times New Roman" w:hAnsi="Times New Roman" w:cs="Times New Roman"/>
        </w:rPr>
        <w:t>загальну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кількість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акцій</w:t>
      </w:r>
      <w:proofErr w:type="spellEnd"/>
      <w:r w:rsidRPr="00BC1A47">
        <w:rPr>
          <w:rFonts w:ascii="Times New Roman" w:hAnsi="Times New Roman" w:cs="Times New Roman"/>
        </w:rPr>
        <w:t xml:space="preserve"> та </w:t>
      </w:r>
      <w:proofErr w:type="spellStart"/>
      <w:r w:rsidRPr="00BC1A47">
        <w:rPr>
          <w:rFonts w:ascii="Times New Roman" w:hAnsi="Times New Roman" w:cs="Times New Roman"/>
        </w:rPr>
        <w:t>голосуючих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акцій</w:t>
      </w:r>
      <w:proofErr w:type="spellEnd"/>
      <w:r w:rsidRPr="00BC1A47">
        <w:rPr>
          <w:rFonts w:ascii="Times New Roman" w:hAnsi="Times New Roman" w:cs="Times New Roman"/>
        </w:rPr>
        <w:t xml:space="preserve"> станом на дату </w:t>
      </w:r>
      <w:proofErr w:type="spellStart"/>
      <w:r w:rsidRPr="00BC1A47">
        <w:rPr>
          <w:rFonts w:ascii="Times New Roman" w:hAnsi="Times New Roman" w:cs="Times New Roman"/>
        </w:rPr>
        <w:t>складання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переліку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C1A47">
        <w:rPr>
          <w:rFonts w:ascii="Times New Roman" w:hAnsi="Times New Roman" w:cs="Times New Roman"/>
        </w:rPr>
        <w:t>осіб</w:t>
      </w:r>
      <w:proofErr w:type="spellEnd"/>
      <w:proofErr w:type="gramEnd"/>
      <w:r w:rsidRPr="00BC1A47">
        <w:rPr>
          <w:rFonts w:ascii="Times New Roman" w:hAnsi="Times New Roman" w:cs="Times New Roman"/>
        </w:rPr>
        <w:t xml:space="preserve">, </w:t>
      </w:r>
      <w:proofErr w:type="spellStart"/>
      <w:r w:rsidRPr="00BC1A47">
        <w:rPr>
          <w:rFonts w:ascii="Times New Roman" w:hAnsi="Times New Roman" w:cs="Times New Roman"/>
        </w:rPr>
        <w:t>яким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надсилається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повідомлення</w:t>
      </w:r>
      <w:proofErr w:type="spellEnd"/>
      <w:r w:rsidRPr="00BC1A47">
        <w:rPr>
          <w:rFonts w:ascii="Times New Roman" w:hAnsi="Times New Roman" w:cs="Times New Roman"/>
        </w:rPr>
        <w:t xml:space="preserve"> про </w:t>
      </w:r>
      <w:proofErr w:type="spellStart"/>
      <w:r w:rsidRPr="00BC1A47">
        <w:rPr>
          <w:rFonts w:ascii="Times New Roman" w:hAnsi="Times New Roman" w:cs="Times New Roman"/>
        </w:rPr>
        <w:t>проведення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позачергових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Загальних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зборів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Товариства</w:t>
      </w:r>
      <w:proofErr w:type="spellEnd"/>
      <w:r w:rsidRPr="00BC1A47">
        <w:rPr>
          <w:rFonts w:ascii="Times New Roman" w:hAnsi="Times New Roman" w:cs="Times New Roman"/>
        </w:rPr>
        <w:t xml:space="preserve"> та з </w:t>
      </w:r>
      <w:proofErr w:type="spellStart"/>
      <w:r w:rsidRPr="00BC1A47">
        <w:rPr>
          <w:rFonts w:ascii="Times New Roman" w:hAnsi="Times New Roman" w:cs="Times New Roman"/>
        </w:rPr>
        <w:t>переліком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документів</w:t>
      </w:r>
      <w:proofErr w:type="spellEnd"/>
      <w:r w:rsidRPr="00BC1A47">
        <w:rPr>
          <w:rFonts w:ascii="Times New Roman" w:hAnsi="Times New Roman" w:cs="Times New Roman"/>
        </w:rPr>
        <w:t xml:space="preserve">, </w:t>
      </w:r>
      <w:proofErr w:type="spellStart"/>
      <w:r w:rsidRPr="00BC1A47">
        <w:rPr>
          <w:rFonts w:ascii="Times New Roman" w:hAnsi="Times New Roman" w:cs="Times New Roman"/>
        </w:rPr>
        <w:t>що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має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надати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акціонер</w:t>
      </w:r>
      <w:proofErr w:type="spellEnd"/>
      <w:r w:rsidRPr="00BC1A47">
        <w:rPr>
          <w:rFonts w:ascii="Times New Roman" w:hAnsi="Times New Roman" w:cs="Times New Roman"/>
        </w:rPr>
        <w:t xml:space="preserve"> для </w:t>
      </w:r>
      <w:proofErr w:type="spellStart"/>
      <w:r w:rsidRPr="00BC1A47">
        <w:rPr>
          <w:rFonts w:ascii="Times New Roman" w:hAnsi="Times New Roman" w:cs="Times New Roman"/>
        </w:rPr>
        <w:t>його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участі</w:t>
      </w:r>
      <w:proofErr w:type="spellEnd"/>
      <w:r w:rsidRPr="00BC1A47">
        <w:rPr>
          <w:rFonts w:ascii="Times New Roman" w:hAnsi="Times New Roman" w:cs="Times New Roman"/>
        </w:rPr>
        <w:t xml:space="preserve"> у </w:t>
      </w:r>
      <w:proofErr w:type="spellStart"/>
      <w:r w:rsidRPr="00BC1A47">
        <w:rPr>
          <w:rFonts w:ascii="Times New Roman" w:hAnsi="Times New Roman" w:cs="Times New Roman"/>
        </w:rPr>
        <w:t>позачергових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Загальних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зборах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Товариства</w:t>
      </w:r>
      <w:proofErr w:type="spellEnd"/>
      <w:r w:rsidRPr="00BC1A47">
        <w:rPr>
          <w:rFonts w:ascii="Times New Roman" w:hAnsi="Times New Roman" w:cs="Times New Roman"/>
        </w:rPr>
        <w:t>.</w:t>
      </w:r>
    </w:p>
    <w:p w:rsidR="00727638" w:rsidRPr="00BC1A47" w:rsidRDefault="00BC1A47" w:rsidP="00BC1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BC1A47">
        <w:rPr>
          <w:rFonts w:ascii="Times New Roman" w:hAnsi="Times New Roman" w:cs="Times New Roman"/>
        </w:rPr>
        <w:t>Голосування</w:t>
      </w:r>
      <w:proofErr w:type="spellEnd"/>
      <w:r w:rsidRPr="00BC1A47">
        <w:rPr>
          <w:rFonts w:ascii="Times New Roman" w:hAnsi="Times New Roman" w:cs="Times New Roman"/>
        </w:rPr>
        <w:t xml:space="preserve"> на </w:t>
      </w:r>
      <w:proofErr w:type="spellStart"/>
      <w:r w:rsidRPr="00BC1A47">
        <w:rPr>
          <w:rFonts w:ascii="Times New Roman" w:hAnsi="Times New Roman" w:cs="Times New Roman"/>
        </w:rPr>
        <w:t>позачергових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Загальних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зборах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Товариства</w:t>
      </w:r>
      <w:proofErr w:type="spellEnd"/>
      <w:r w:rsidRPr="00BC1A47">
        <w:rPr>
          <w:rFonts w:ascii="Times New Roman" w:hAnsi="Times New Roman" w:cs="Times New Roman"/>
        </w:rPr>
        <w:t xml:space="preserve"> з </w:t>
      </w:r>
      <w:proofErr w:type="spellStart"/>
      <w:r w:rsidRPr="00BC1A47">
        <w:rPr>
          <w:rFonts w:ascii="Times New Roman" w:hAnsi="Times New Roman" w:cs="Times New Roman"/>
        </w:rPr>
        <w:t>питань</w:t>
      </w:r>
      <w:proofErr w:type="spellEnd"/>
      <w:r w:rsidRPr="00BC1A47">
        <w:rPr>
          <w:rFonts w:ascii="Times New Roman" w:hAnsi="Times New Roman" w:cs="Times New Roman"/>
        </w:rPr>
        <w:t xml:space="preserve"> порядку денного буде проводиться </w:t>
      </w:r>
      <w:proofErr w:type="spellStart"/>
      <w:r w:rsidRPr="00BC1A47">
        <w:rPr>
          <w:rFonts w:ascii="Times New Roman" w:hAnsi="Times New Roman" w:cs="Times New Roman"/>
        </w:rPr>
        <w:t>виключно</w:t>
      </w:r>
      <w:proofErr w:type="spellEnd"/>
      <w:r w:rsidRPr="00BC1A47">
        <w:rPr>
          <w:rFonts w:ascii="Times New Roman" w:hAnsi="Times New Roman" w:cs="Times New Roman"/>
        </w:rPr>
        <w:t xml:space="preserve"> з </w:t>
      </w:r>
      <w:proofErr w:type="spellStart"/>
      <w:r w:rsidRPr="00BC1A47">
        <w:rPr>
          <w:rFonts w:ascii="Times New Roman" w:hAnsi="Times New Roman" w:cs="Times New Roman"/>
        </w:rPr>
        <w:t>використанням</w:t>
      </w:r>
      <w:proofErr w:type="spellEnd"/>
      <w:r w:rsidRPr="00BC1A47">
        <w:rPr>
          <w:rFonts w:ascii="Times New Roman" w:hAnsi="Times New Roman" w:cs="Times New Roman"/>
        </w:rPr>
        <w:t xml:space="preserve"> </w:t>
      </w:r>
      <w:proofErr w:type="spellStart"/>
      <w:r w:rsidRPr="00BC1A47">
        <w:rPr>
          <w:rFonts w:ascii="Times New Roman" w:hAnsi="Times New Roman" w:cs="Times New Roman"/>
        </w:rPr>
        <w:t>бюлетені</w:t>
      </w:r>
      <w:proofErr w:type="gramStart"/>
      <w:r w:rsidRPr="00BC1A47">
        <w:rPr>
          <w:rFonts w:ascii="Times New Roman" w:hAnsi="Times New Roman" w:cs="Times New Roman"/>
        </w:rPr>
        <w:t>в</w:t>
      </w:r>
      <w:proofErr w:type="spellEnd"/>
      <w:proofErr w:type="gramEnd"/>
      <w:r w:rsidR="00727638" w:rsidRPr="00BC1A47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973B6F" w:rsidRPr="00BC1A47" w:rsidRDefault="00BC1A47" w:rsidP="00BC1A47">
      <w:pPr>
        <w:pStyle w:val="a7"/>
        <w:ind w:left="0"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BC1A47">
        <w:rPr>
          <w:rFonts w:ascii="Times New Roman" w:hAnsi="Times New Roman" w:cs="Times New Roman"/>
          <w:sz w:val="22"/>
          <w:szCs w:val="22"/>
        </w:rPr>
        <w:t>Товариство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розміщує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затверджений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бюлетень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голосування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дистанційних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позачергових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Загальних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зборах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Товариства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вільному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акціонерів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доступі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власному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веб-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сайті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C1A47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посиланням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: https://dtek.com/investors_and_partners/asset/krimenergo/. Дата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розміщення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бюлетенів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голосування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– 27 листопада 2023 року. Дата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розміщення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бюлетенів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gramStart"/>
      <w:r w:rsidRPr="00BC1A47">
        <w:rPr>
          <w:rFonts w:ascii="Times New Roman" w:hAnsi="Times New Roman" w:cs="Times New Roman"/>
          <w:sz w:val="22"/>
          <w:szCs w:val="22"/>
        </w:rPr>
        <w:t>кумулятивного</w:t>
      </w:r>
      <w:proofErr w:type="gram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голосування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– 01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грудня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2023 року. Моментом початку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голосування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акціонерів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є 11-00 год</w:t>
      </w:r>
      <w:proofErr w:type="gramStart"/>
      <w:r w:rsidRPr="00BC1A47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C1A47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BC1A47">
        <w:rPr>
          <w:rFonts w:ascii="Times New Roman" w:hAnsi="Times New Roman" w:cs="Times New Roman"/>
          <w:sz w:val="22"/>
          <w:szCs w:val="22"/>
        </w:rPr>
        <w:t>ати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розміщення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Товариством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бюлетенів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голосування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вільному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акціонерів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доступі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. Моментом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закінчення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голосування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акціонерів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є 18-00 год.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дати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проведення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позачергових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Загальних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зборів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Товариства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дати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завершення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голосування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).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Бюлетень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отриманий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депозитарною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установою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C1A47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BC1A47">
        <w:rPr>
          <w:rFonts w:ascii="Times New Roman" w:hAnsi="Times New Roman" w:cs="Times New Roman"/>
          <w:sz w:val="22"/>
          <w:szCs w:val="22"/>
        </w:rPr>
        <w:t>ісля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завершення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часу,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відведеного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голосування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вважається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таким,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що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 xml:space="preserve"> не </w:t>
      </w:r>
      <w:proofErr w:type="spellStart"/>
      <w:r w:rsidRPr="00BC1A47">
        <w:rPr>
          <w:rFonts w:ascii="Times New Roman" w:hAnsi="Times New Roman" w:cs="Times New Roman"/>
          <w:sz w:val="22"/>
          <w:szCs w:val="22"/>
        </w:rPr>
        <w:t>поданий</w:t>
      </w:r>
      <w:proofErr w:type="spellEnd"/>
      <w:r w:rsidRPr="00BC1A47">
        <w:rPr>
          <w:rFonts w:ascii="Times New Roman" w:hAnsi="Times New Roman" w:cs="Times New Roman"/>
          <w:sz w:val="22"/>
          <w:szCs w:val="22"/>
        </w:rPr>
        <w:t>.</w:t>
      </w:r>
    </w:p>
    <w:p w:rsidR="00563633" w:rsidRPr="00BC1A47" w:rsidRDefault="00B009B9" w:rsidP="00BC1A47">
      <w:pPr>
        <w:pStyle w:val="a7"/>
        <w:ind w:left="0"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C1A47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BC1A47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BC1A47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BC1A47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5" w:history="1">
        <w:r w:rsidR="00BC1A47" w:rsidRPr="00BC1A47">
          <w:rPr>
            <w:rStyle w:val="a4"/>
            <w:rFonts w:ascii="Times New Roman" w:hAnsi="Times New Roman" w:cs="Times New Roman"/>
            <w:sz w:val="22"/>
            <w:szCs w:val="22"/>
          </w:rPr>
          <w:t>https://www.csd.ua/images/stories/pdf/depsystem/2023/dtek_krymenerho_20231102.pdf</w:t>
        </w:r>
      </w:hyperlink>
    </w:p>
    <w:p w:rsidR="00B009B9" w:rsidRPr="00BC1A47" w:rsidRDefault="00B009B9" w:rsidP="00BC1A47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BC1A47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C1A47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BC1A47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BC1A47" w:rsidRDefault="003B0468" w:rsidP="0010615D">
      <w:pPr>
        <w:spacing w:after="0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3B0468" w:rsidRPr="00BC1A47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43D9E"/>
    <w:rsid w:val="0010615D"/>
    <w:rsid w:val="001772A9"/>
    <w:rsid w:val="001871E2"/>
    <w:rsid w:val="001B5F40"/>
    <w:rsid w:val="00204DD3"/>
    <w:rsid w:val="002362A8"/>
    <w:rsid w:val="00266DBC"/>
    <w:rsid w:val="002F7B80"/>
    <w:rsid w:val="003157B3"/>
    <w:rsid w:val="00396164"/>
    <w:rsid w:val="003B0468"/>
    <w:rsid w:val="003B3EBC"/>
    <w:rsid w:val="003C51C4"/>
    <w:rsid w:val="004E0F19"/>
    <w:rsid w:val="00563633"/>
    <w:rsid w:val="00593EC7"/>
    <w:rsid w:val="005C6932"/>
    <w:rsid w:val="00655864"/>
    <w:rsid w:val="00680BDA"/>
    <w:rsid w:val="006C0801"/>
    <w:rsid w:val="0070309D"/>
    <w:rsid w:val="00707BFF"/>
    <w:rsid w:val="00727638"/>
    <w:rsid w:val="00733908"/>
    <w:rsid w:val="007A1A5D"/>
    <w:rsid w:val="007C485B"/>
    <w:rsid w:val="007C6289"/>
    <w:rsid w:val="009073A7"/>
    <w:rsid w:val="00973B6F"/>
    <w:rsid w:val="009B5430"/>
    <w:rsid w:val="009D59AF"/>
    <w:rsid w:val="00A31216"/>
    <w:rsid w:val="00A55DA6"/>
    <w:rsid w:val="00AA75C4"/>
    <w:rsid w:val="00AE6664"/>
    <w:rsid w:val="00B009B9"/>
    <w:rsid w:val="00B014F3"/>
    <w:rsid w:val="00BA7274"/>
    <w:rsid w:val="00BC1A47"/>
    <w:rsid w:val="00C652FD"/>
    <w:rsid w:val="00C757CA"/>
    <w:rsid w:val="00CC010A"/>
    <w:rsid w:val="00DA111A"/>
    <w:rsid w:val="00E1409D"/>
    <w:rsid w:val="00E20A82"/>
    <w:rsid w:val="00E33BA9"/>
    <w:rsid w:val="00E42EEF"/>
    <w:rsid w:val="00EB7DDB"/>
    <w:rsid w:val="00F030CA"/>
    <w:rsid w:val="00F116BE"/>
    <w:rsid w:val="00F855FD"/>
    <w:rsid w:val="00F862DE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3/dtek_krymenerho_202311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2482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Бенивская Анна</cp:lastModifiedBy>
  <cp:revision>2</cp:revision>
  <cp:lastPrinted>2023-11-09T15:31:00Z</cp:lastPrinted>
  <dcterms:created xsi:type="dcterms:W3CDTF">2023-11-09T15:45:00Z</dcterms:created>
  <dcterms:modified xsi:type="dcterms:W3CDTF">2023-11-09T15:45:00Z</dcterms:modified>
</cp:coreProperties>
</file>