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EB6894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EB6894">
        <w:rPr>
          <w:b/>
          <w:color w:val="000000"/>
          <w:lang w:val="uk-UA"/>
        </w:rPr>
        <w:t>До уваги акціонерів</w:t>
      </w:r>
    </w:p>
    <w:p w:rsidR="00EB6894" w:rsidRPr="00F034CD" w:rsidRDefault="00F034CD" w:rsidP="00F0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4CD">
        <w:rPr>
          <w:rFonts w:ascii="Times New Roman" w:hAnsi="Times New Roman" w:cs="Times New Roman"/>
          <w:b/>
          <w:sz w:val="24"/>
          <w:szCs w:val="24"/>
        </w:rPr>
        <w:t>ПУБЛІЧНОГО АКЦІОНЕРНОГО ТОВАРИСТВА «ЗАПОРІЖЖЯОБЛЕНЕРГО»</w:t>
      </w:r>
    </w:p>
    <w:p w:rsidR="00F034CD" w:rsidRPr="009569B8" w:rsidRDefault="00F034CD" w:rsidP="009D59AF">
      <w:pPr>
        <w:pStyle w:val="Default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:rsidR="00311A5A" w:rsidRPr="00311A5A" w:rsidRDefault="00311A5A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A5A">
        <w:rPr>
          <w:rFonts w:ascii="Times New Roman" w:hAnsi="Times New Roman" w:cs="Times New Roman"/>
          <w:b/>
          <w:sz w:val="24"/>
          <w:szCs w:val="24"/>
        </w:rPr>
        <w:t xml:space="preserve">ПОВІДОМЛЕННЯ </w:t>
      </w:r>
    </w:p>
    <w:p w:rsidR="00F034CD" w:rsidRDefault="00F034CD" w:rsidP="00F0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F03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ПРОВЕДЕННЯ</w:t>
      </w:r>
      <w:r w:rsidRPr="00F03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ПОЗАЧЕРГОВИХ</w:t>
      </w:r>
      <w:r w:rsidRPr="00F03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ЗАГАЛЬНИХ</w:t>
      </w:r>
      <w:r w:rsidRPr="00F03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ЗБОРІВ</w:t>
      </w:r>
      <w:r w:rsidRPr="00F03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АКЦІОНЕРІВ</w:t>
      </w:r>
    </w:p>
    <w:p w:rsidR="00F034CD" w:rsidRPr="00F034CD" w:rsidRDefault="00F034CD" w:rsidP="00F0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4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4CD" w:rsidRPr="003F5656" w:rsidRDefault="00F034CD" w:rsidP="00F03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4CD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АКЦІОНЕРНЕ ТОВАРИСТВО «УКРАЇНСЬКІ РОЗПОДІЛЬНІ МЕРЕЖІ» (ідентифікаційний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34C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код 44992605) володіє голосуючими простими іменними акціями ПУБЛІЧНОГО АКЦІОНЕРНОГО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34C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ТОВАРИСТВА «ЗАПОРІЖЖЯОБЛЕНЕРГО» (ідентифікаційний код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34CD">
        <w:rPr>
          <w:rFonts w:ascii="Times New Roman" w:hAnsi="Times New Roman" w:cs="Times New Roman"/>
          <w:color w:val="000000"/>
          <w:sz w:val="24"/>
          <w:szCs w:val="24"/>
          <w:lang w:val="uk-UA"/>
        </w:rPr>
        <w:t>00130926, місцезнаходження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F034CD">
        <w:rPr>
          <w:rFonts w:ascii="Times New Roman" w:hAnsi="Times New Roman" w:cs="Times New Roman"/>
          <w:color w:val="000000"/>
          <w:sz w:val="24"/>
          <w:szCs w:val="24"/>
          <w:lang w:val="uk-UA"/>
        </w:rPr>
        <w:t>69035, місто Запоріжжя, вулиця Сталеварів, 14; далі також – Товариство) у кількості 108 060 003 (сто вісім мільйонів шістдесят тисяч три) штуки, що становить 60,2475% від загальної кількості простих іменних акцій Товариства та більше 50% від загальної кількості голосуючих простих іменних акцій Товариства, повідомляє про скликання позачергових загальних зборів акціонерів Товариства (далі –загальні збори), які будуть проведені дистанційно у порядку, передбаченому Порядком скликання та дистанційного проведення загальних зборів акціонерів, затвердженим рішенням Національної комісіїз цінних паперів та фондового ринку від 06.03.2023 № 236 (далі – Порядок).</w:t>
      </w:r>
    </w:p>
    <w:p w:rsidR="003F5656" w:rsidRPr="003F5656" w:rsidRDefault="003F5656" w:rsidP="00F03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4CD" w:rsidRDefault="00F034CD" w:rsidP="00F034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034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проведення загальних зборів (дата завершення голосування) </w:t>
      </w:r>
      <w:r w:rsidRPr="00F034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25 грудня 2023 року.</w:t>
      </w:r>
    </w:p>
    <w:p w:rsidR="003F5656" w:rsidRPr="003F5656" w:rsidRDefault="003F5656" w:rsidP="00F034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72ABD" w:rsidRDefault="00F034CD" w:rsidP="00672ABD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F034CD">
        <w:rPr>
          <w:rFonts w:ascii="Times New Roman" w:hAnsi="Times New Roman" w:cs="Times New Roman"/>
          <w:color w:val="000000"/>
          <w:sz w:val="24"/>
          <w:szCs w:val="24"/>
          <w:lang w:val="uk-UA"/>
        </w:rPr>
        <w:t>Бюлетені для голосування розміщуватимуться у вільному для акціонерів доступі на сторінці</w:t>
      </w:r>
      <w:r w:rsidR="00F559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hyperlink r:id="rId5" w:history="1">
        <w:r w:rsidR="00672ABD" w:rsidRPr="0045664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https://www.udg-energy.com.ua/акціонерам/повідомлення/</w:t>
        </w:r>
      </w:hyperlink>
    </w:p>
    <w:p w:rsidR="003F5656" w:rsidRPr="003F5656" w:rsidRDefault="003F5656" w:rsidP="00672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4CD" w:rsidRDefault="00672ABD" w:rsidP="00672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F034CD" w:rsidRPr="00F034C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Дата розміщення єдиного бюлетеня для голосування (щодо інших питань порядку денного,</w:t>
      </w:r>
      <w:r w:rsidR="009569B8" w:rsidRPr="0095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4CD" w:rsidRPr="00F034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крім обрання органів товариства) – </w:t>
      </w:r>
      <w:r w:rsidR="00F034CD" w:rsidRPr="00F5597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15 грудня 2023 року.</w:t>
      </w:r>
    </w:p>
    <w:p w:rsidR="003F5656" w:rsidRPr="003F5656" w:rsidRDefault="003F5656" w:rsidP="00672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F034CD" w:rsidRPr="003F5656" w:rsidRDefault="00F034CD" w:rsidP="00F559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4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розміщення єдиного бюлетеня для кумулятивного голосування – </w:t>
      </w:r>
      <w:r w:rsidRPr="00F5597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21 грудня 2023 року.</w:t>
      </w:r>
    </w:p>
    <w:p w:rsidR="00B7715F" w:rsidRPr="00F034CD" w:rsidRDefault="00F034CD" w:rsidP="00F559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34C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Дата складення переліку акціонерів, які мають право на участь у загальних зборах акціонерів, –</w:t>
      </w:r>
      <w:r w:rsidRPr="00F5597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 грудня 2023 року (станом на 23 годину 00 хвилин)</w:t>
      </w:r>
      <w:r w:rsidRPr="00F034C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034CD" w:rsidRPr="00F034CD" w:rsidRDefault="00F034CD" w:rsidP="00F03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446DF" w:rsidRPr="009569B8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B7715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7715F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B7715F">
        <w:rPr>
          <w:rFonts w:ascii="Times New Roman" w:hAnsi="Times New Roman" w:cs="Times New Roman"/>
          <w:color w:val="000000"/>
          <w:lang w:val="uk-UA"/>
        </w:rPr>
        <w:br/>
      </w:r>
      <w:hyperlink r:id="rId6" w:history="1">
        <w:r w:rsidR="00672ABD" w:rsidRPr="009569B8">
          <w:rPr>
            <w:rStyle w:val="a4"/>
            <w:rFonts w:ascii="Times New Roman" w:hAnsi="Times New Roman" w:cs="Times New Roman"/>
          </w:rPr>
          <w:t>https://www.csd.ua/images/stories/pdf/depsystem/2023/povidomlennia_pro_provedennia_zza_zaporizhzhiaoblenerho_25.12.2023.pdf</w:t>
        </w:r>
      </w:hyperlink>
    </w:p>
    <w:p w:rsidR="00672ABD" w:rsidRPr="00672ABD" w:rsidRDefault="00672ABD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009B9" w:rsidRPr="00B7715F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7715F">
        <w:rPr>
          <w:rFonts w:ascii="Times New Roman" w:hAnsi="Times New Roman" w:cs="Times New Roman"/>
          <w:color w:val="000000"/>
          <w:lang w:val="uk-UA"/>
        </w:rPr>
        <w:t>е</w:t>
      </w:r>
      <w:r w:rsidRPr="00B7715F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4DD3"/>
    <w:rsid w:val="00245B45"/>
    <w:rsid w:val="00266DBC"/>
    <w:rsid w:val="00311A5A"/>
    <w:rsid w:val="00396164"/>
    <w:rsid w:val="003B0468"/>
    <w:rsid w:val="003C51C4"/>
    <w:rsid w:val="003F5656"/>
    <w:rsid w:val="004A1382"/>
    <w:rsid w:val="004C5C6C"/>
    <w:rsid w:val="004E2829"/>
    <w:rsid w:val="005470B5"/>
    <w:rsid w:val="005C6932"/>
    <w:rsid w:val="00655864"/>
    <w:rsid w:val="00672ABD"/>
    <w:rsid w:val="00680BDA"/>
    <w:rsid w:val="006C0801"/>
    <w:rsid w:val="00707BFF"/>
    <w:rsid w:val="00733908"/>
    <w:rsid w:val="007C485B"/>
    <w:rsid w:val="007C4ED2"/>
    <w:rsid w:val="007C6289"/>
    <w:rsid w:val="00862340"/>
    <w:rsid w:val="009249FA"/>
    <w:rsid w:val="009569B8"/>
    <w:rsid w:val="009D59AF"/>
    <w:rsid w:val="00A52072"/>
    <w:rsid w:val="00A55DA6"/>
    <w:rsid w:val="00AE6664"/>
    <w:rsid w:val="00B009B9"/>
    <w:rsid w:val="00B236C7"/>
    <w:rsid w:val="00B7715F"/>
    <w:rsid w:val="00C652FD"/>
    <w:rsid w:val="00CC010A"/>
    <w:rsid w:val="00CE0639"/>
    <w:rsid w:val="00CF1E53"/>
    <w:rsid w:val="00DA111A"/>
    <w:rsid w:val="00E1409D"/>
    <w:rsid w:val="00E33BA9"/>
    <w:rsid w:val="00E65D27"/>
    <w:rsid w:val="00EB6894"/>
    <w:rsid w:val="00F034CD"/>
    <w:rsid w:val="00F116BE"/>
    <w:rsid w:val="00F4185B"/>
    <w:rsid w:val="00F446DF"/>
    <w:rsid w:val="00F55975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povidomlennia_pro_provedennia_zza_zaporizhzhiaoblenerho_25.12.2023.pdf" TargetMode="External"/><Relationship Id="rId5" Type="http://schemas.openxmlformats.org/officeDocument/2006/relationships/hyperlink" Target="https://www.udg-energy.com.ua/&#1072;&#1082;&#1094;&#1110;&#1086;&#1085;&#1077;&#1088;&#1072;&#1084;/&#1087;&#1086;&#1074;&#1110;&#1076;&#1086;&#1084;&#1083;&#1077;&#1085;&#1085;&#1103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8</cp:revision>
  <dcterms:created xsi:type="dcterms:W3CDTF">2023-11-27T07:20:00Z</dcterms:created>
  <dcterms:modified xsi:type="dcterms:W3CDTF">2023-11-27T08:08:00Z</dcterms:modified>
</cp:coreProperties>
</file>