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9B" w:rsidRDefault="00545611">
      <w:pPr>
        <w:ind w:firstLine="567"/>
        <w:jc w:val="right"/>
        <w:rPr>
          <w:b/>
          <w:i/>
          <w:u w:val="single"/>
          <w:lang w:val="uk-UA"/>
        </w:rPr>
      </w:pPr>
      <w:bookmarkStart w:id="0" w:name="_GoBack"/>
      <w:bookmarkEnd w:id="0"/>
      <w:r>
        <w:rPr>
          <w:b/>
          <w:i/>
          <w:u w:val="single"/>
          <w:lang w:val="uk-UA"/>
        </w:rPr>
        <w:t>Для фізичної особи</w:t>
      </w:r>
    </w:p>
    <w:p w:rsidR="00B84E9B" w:rsidRDefault="00545611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Заява про приєднання</w:t>
      </w:r>
    </w:p>
    <w:p w:rsidR="00B84E9B" w:rsidRDefault="00545611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Умов договору про обслуговування рахунку в цінних паперах </w:t>
      </w:r>
    </w:p>
    <w:p w:rsidR="00B84E9B" w:rsidRDefault="00545611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(індивідуальна частина)</w:t>
      </w:r>
    </w:p>
    <w:p w:rsidR="00B84E9B" w:rsidRDefault="00545611">
      <w:pPr>
        <w:widowControl/>
        <w:ind w:firstLine="567"/>
        <w:rPr>
          <w:b/>
          <w:lang w:val="uk-UA"/>
        </w:rPr>
      </w:pPr>
      <w:r>
        <w:rPr>
          <w:b/>
          <w:lang w:val="uk-UA"/>
        </w:rPr>
        <w:t xml:space="preserve"> «____»________________20____р.                                                                                          м. Київ                                                                                                        </w:t>
      </w:r>
    </w:p>
    <w:p w:rsidR="00B84E9B" w:rsidRDefault="00B84E9B">
      <w:pPr>
        <w:ind w:firstLine="567"/>
        <w:jc w:val="both"/>
        <w:rPr>
          <w:lang w:val="uk-UA"/>
        </w:rPr>
      </w:pPr>
    </w:p>
    <w:tbl>
      <w:tblPr>
        <w:tblW w:w="9923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928"/>
      </w:tblGrid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Депонент: ПІБ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Адреса місцезнаходження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Банківські реквізити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Контактна інформація </w:t>
            </w:r>
            <w:r>
              <w:rPr>
                <w:rFonts w:eastAsia="Calibri"/>
                <w:i/>
                <w:lang w:val="uk-UA"/>
              </w:rPr>
              <w:t>(тел./e-mail)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Уповноважена особа Депонента</w:t>
            </w:r>
            <w:r>
              <w:rPr>
                <w:rFonts w:eastAsia="Calibri"/>
                <w:i/>
                <w:lang w:val="uk-UA"/>
              </w:rPr>
              <w:t xml:space="preserve"> (ПІБ)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545611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Документ, що підтверджує повноваження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</w:tbl>
    <w:p w:rsidR="00B84E9B" w:rsidRDefault="00B84E9B">
      <w:pPr>
        <w:pStyle w:val="ad"/>
        <w:tabs>
          <w:tab w:val="left" w:pos="851"/>
        </w:tabs>
        <w:ind w:left="567"/>
        <w:jc w:val="both"/>
      </w:pPr>
    </w:p>
    <w:p w:rsidR="00B84E9B" w:rsidRDefault="00545611">
      <w:pPr>
        <w:pStyle w:val="ad"/>
        <w:ind w:left="0" w:firstLine="426"/>
        <w:jc w:val="both"/>
      </w:pPr>
      <w:r>
        <w:t xml:space="preserve">1. Підписанням цієї Заяви про приєднання до Умов договору про обслуговування рахунку у цінних паперах (надалі   Заява про приєднання) та керуючись статтею 634 Цивільного кодексу України, Депонент надає свою беззаперечну згоду на укладання з Депозитарною установою   ПУБЛІЧНЕ АКЦІОНЕРНЕ ТОВАРИСТВО «КОМЕРЦІЙНИЙ БАНК «АКОРДБАНК», ідентифікаційний код юридичної особи 35960913 (далі - Депозитарна установа) Договору про обслуговування рахунку в цінних паперах (далі - Договір) шляхом приєднання до нього на умовах, викладених в тексті такого Договору, що розміщений на веб-сайті Депозитарної установи за адресою: </w:t>
      </w:r>
      <w:hyperlink r:id="rId8" w:history="1">
        <w:r>
          <w:rPr>
            <w:rStyle w:val="ac"/>
          </w:rPr>
          <w:t>https://accordbank.com.ua/</w:t>
        </w:r>
      </w:hyperlink>
      <w:r>
        <w:t xml:space="preserve"> (надалі   Веб-сайт). </w:t>
      </w:r>
    </w:p>
    <w:p w:rsidR="00B84E9B" w:rsidRDefault="00545611">
      <w:pPr>
        <w:pStyle w:val="ad"/>
        <w:ind w:left="0" w:firstLine="426"/>
        <w:jc w:val="both"/>
      </w:pPr>
      <w:r>
        <w:t xml:space="preserve">2. Депонент засвідчує, що він ознайомився з умовами Договору, Тарифами депозитарної установи (надалі - Тарифи) та Внутрішніми документами Депозитарної установи, розміщеними на Веб-сайті, повністю зрозумів їх зміст, погоджується з викладеними в них умовами та зобов’язується їх виконувати. </w:t>
      </w:r>
    </w:p>
    <w:p w:rsidR="00B84E9B" w:rsidRDefault="00545611">
      <w:pPr>
        <w:pStyle w:val="ad"/>
        <w:ind w:left="0" w:firstLine="426"/>
        <w:jc w:val="both"/>
      </w:pPr>
      <w:r>
        <w:t>3. З дати підписання Депонентом цієї Заяви про приєднання та прийняттям її Депозитарною установою, Депонент та Депозитарна установа набувають права та обов’язки, а також несуть відповідальність за їх невиконання/неналежне виконання відповідно до Умов договору.</w:t>
      </w:r>
    </w:p>
    <w:p w:rsidR="00B84E9B" w:rsidRDefault="00545611">
      <w:pPr>
        <w:pStyle w:val="ad"/>
        <w:ind w:left="0" w:firstLine="426"/>
        <w:jc w:val="both"/>
      </w:pPr>
      <w:r>
        <w:t>4. Депонент та/або його уповноважена особа надає згоду Депозитарній установі на обробку та використання персональних даних відповідно до Умов договору та вимог чинного законодавства України.</w:t>
      </w:r>
    </w:p>
    <w:p w:rsidR="00B84E9B" w:rsidRDefault="00545611">
      <w:pPr>
        <w:pStyle w:val="ad"/>
        <w:ind w:left="0" w:firstLine="426"/>
        <w:jc w:val="both"/>
      </w:pPr>
      <w:r>
        <w:t>5. Ця Заява про приєднання заповнюється та підписується Депонентом українською мовою, у 2 (двох) оригінальних примірниках, що мають однакову юридичну силу, по одному для Депонента та Депозитарної установи. Договір з Депонентом вважається укладеним з дати прийняття Заяви про приєднання від Депонента та її реєстрації Депозитарною установою. Заяві присвоюється індивідуальний номер, що є також індивідуальним номером Договору, підписується уповноваженою особою Депозитарної установи та один екземпляр Заяви про приєднання повертається Депоненту.</w:t>
      </w:r>
    </w:p>
    <w:p w:rsidR="00B84E9B" w:rsidRDefault="00545611">
      <w:pPr>
        <w:pStyle w:val="ad"/>
        <w:ind w:left="0" w:firstLine="426"/>
        <w:jc w:val="both"/>
      </w:pPr>
      <w:r>
        <w:t>6. Подання Заяви про приєднання здійснюється за адресою місцезнаходження Депозитарної установи або шляхом укладення відповідної Заяви про приєднання в електронному вигляді за допомогою дистанційних засобів комунікації Депозитарної установи (на електронну пошту або через систему електронного документообігу, тощо), за наявності технічної можливості.</w:t>
      </w:r>
    </w:p>
    <w:p w:rsidR="00B84E9B" w:rsidRDefault="00545611">
      <w:pPr>
        <w:pStyle w:val="ad"/>
        <w:ind w:left="0" w:firstLine="426"/>
        <w:jc w:val="both"/>
      </w:pPr>
      <w:r>
        <w:t xml:space="preserve">7. Депонент підписанням цієї Заяви підтверджує та беззаперечно погоджується, що цей Договір є новою редакцією Договору про обслуговування рахунку в цінних паперах №____________________________ від _________________, яка набирає чинності з дати підписання цієї Заяви про приєднання та прийняття її Депозитарною установою. Із зазначеної дати до відносин між Депонентом та Депозитарною установою застосовуються умови цієї Заяви про приєднання. </w:t>
      </w:r>
    </w:p>
    <w:p w:rsidR="00B84E9B" w:rsidRPr="00907FA1" w:rsidRDefault="00545611">
      <w:pPr>
        <w:pStyle w:val="ad"/>
        <w:ind w:left="0" w:firstLine="426"/>
        <w:jc w:val="both"/>
        <w:rPr>
          <w:i/>
          <w:sz w:val="16"/>
          <w:szCs w:val="16"/>
        </w:rPr>
      </w:pPr>
      <w:r w:rsidRPr="00907FA1">
        <w:rPr>
          <w:i/>
          <w:sz w:val="16"/>
          <w:szCs w:val="16"/>
        </w:rPr>
        <w:t>(даний пункт заповнюється у випадку, якщо Депонент має договірні відносини з Депозитарною установою)</w:t>
      </w:r>
    </w:p>
    <w:p w:rsidR="00B84E9B" w:rsidRDefault="00545611">
      <w:pPr>
        <w:pStyle w:val="ad"/>
        <w:ind w:left="0" w:firstLine="426"/>
        <w:jc w:val="both"/>
      </w:pPr>
      <w:r>
        <w:t>8. Права та обов’язки, відповідальність Депонента та Депозитарної установи за невиконання або неналежне виконання умов Договору узгоджені в публічній частині Договору, що розміщена на веб-сайті Депозитарної установи.</w:t>
      </w:r>
    </w:p>
    <w:p w:rsidR="00B84E9B" w:rsidRDefault="00545611">
      <w:pPr>
        <w:pStyle w:val="ad"/>
        <w:ind w:left="0" w:firstLine="426"/>
        <w:jc w:val="both"/>
      </w:pPr>
      <w:r>
        <w:t>9. Підписанням цієї Заяви про приєднання, Депонент:</w:t>
      </w:r>
    </w:p>
    <w:p w:rsidR="00B84E9B" w:rsidRDefault="00545611">
      <w:pPr>
        <w:pStyle w:val="ad"/>
        <w:ind w:left="0"/>
        <w:jc w:val="both"/>
      </w:pPr>
      <w:r>
        <w:t>- надає свою згоду на надання йому послуг на умовах, зазначених в Договорі;</w:t>
      </w:r>
    </w:p>
    <w:p w:rsidR="00B84E9B" w:rsidRDefault="00545611">
      <w:pPr>
        <w:pStyle w:val="ad"/>
        <w:ind w:left="0"/>
        <w:jc w:val="both"/>
      </w:pPr>
      <w:r>
        <w:t>- надає згоду на внесення змін до Тарифів (у тому числі, збільшення тарифів на послуги), змін до Договору (у тому числі   викладення Договору у новій редакції), що не обмежують Депонента в правах, передбачених законодавством України та що не заборонені законодавством;</w:t>
      </w:r>
    </w:p>
    <w:p w:rsidR="00B84E9B" w:rsidRDefault="00545611">
      <w:pPr>
        <w:pStyle w:val="ad"/>
        <w:ind w:left="0"/>
        <w:jc w:val="both"/>
      </w:pPr>
      <w:r>
        <w:t>- підтверджує, що перед укладенням Договору, Депозитарна установа надала Депоненту в повному об’ємі інформацію, зазначену в ч. 5 ст. 7 Закону України «Про фінансові послуги та фінансові компанії», в тому числі шляхом надання Депоненту доступу до такої інформації на Веб-сайті;</w:t>
      </w:r>
    </w:p>
    <w:p w:rsidR="00B84E9B" w:rsidRDefault="00545611">
      <w:pPr>
        <w:pStyle w:val="ad"/>
        <w:ind w:left="0"/>
        <w:jc w:val="both"/>
      </w:pPr>
      <w:r>
        <w:t>- підтверджує та гарантує, що підстави та порядок здійснення договірного списання йому зрозумілі та Депонент з ними цілком згоден;</w:t>
      </w:r>
    </w:p>
    <w:p w:rsidR="00B84E9B" w:rsidRDefault="00545611">
      <w:pPr>
        <w:pStyle w:val="ad"/>
        <w:ind w:left="0"/>
        <w:jc w:val="both"/>
      </w:pPr>
      <w:r>
        <w:t>- підтверджує, що ознайомлений з умовами Заяви про приєднання, отримав належним чином засвідчений примірник цієї Заяви та запевняє  про одержання примірника Договору у погоджений між сторонами спосіб.</w:t>
      </w:r>
    </w:p>
    <w:p w:rsidR="00B84E9B" w:rsidRDefault="00545611">
      <w:pPr>
        <w:pStyle w:val="ad"/>
        <w:ind w:left="0"/>
        <w:jc w:val="both"/>
      </w:pPr>
      <w:r>
        <w:t>- підтверджує, що не має статусу податкового резидентства інших юрисдикцій</w:t>
      </w:r>
      <w:r>
        <w:rPr>
          <w:color w:val="333333"/>
        </w:rPr>
        <w:t xml:space="preserve">, крім України, </w:t>
      </w:r>
      <w:r>
        <w:rPr>
          <w:color w:val="333333"/>
          <w:highlight w:val="white"/>
        </w:rPr>
        <w:t xml:space="preserve">для цілей </w:t>
      </w:r>
      <w:r>
        <w:rPr>
          <w:color w:val="333333"/>
          <w:highlight w:val="white"/>
        </w:rPr>
        <w:lastRenderedPageBreak/>
        <w:t xml:space="preserve">Загального стандарту звітності CRS та/або </w:t>
      </w:r>
      <w:hyperlink r:id="rId9" w:history="1">
        <w:r w:rsidRPr="00907FA1">
          <w:rPr>
            <w:rStyle w:val="ac"/>
            <w:color w:val="auto"/>
            <w:highlight w:val="white"/>
            <w:u w:val="none"/>
          </w:rPr>
          <w:t>Угоди FATCA</w:t>
        </w:r>
      </w:hyperlink>
      <w:r w:rsidRPr="00907FA1">
        <w:t>.</w:t>
      </w:r>
    </w:p>
    <w:p w:rsidR="00B84E9B" w:rsidRPr="00907FA1" w:rsidRDefault="00545611">
      <w:pPr>
        <w:pStyle w:val="ad"/>
        <w:ind w:left="0"/>
        <w:jc w:val="both"/>
        <w:rPr>
          <w:highlight w:val="yellow"/>
        </w:rPr>
      </w:pPr>
      <w:r w:rsidRPr="00907FA1">
        <w:rPr>
          <w:i/>
          <w:highlight w:val="yellow"/>
        </w:rPr>
        <w:t>АБО (ВИБРАТИ ОДИН ВАРІАНТ ЗАЛЕЖНО ВІД НАЯВНОСТІ/ВІДСУТНОСТІ СТАТУСУ ПОДАТКОВОГО РЕЗИДЕНТСТВА ІНШИХ ЮРИСДИКЦІЙ</w:t>
      </w:r>
    </w:p>
    <w:p w:rsidR="00B84E9B" w:rsidRDefault="00545611">
      <w:pPr>
        <w:pStyle w:val="ad"/>
        <w:ind w:left="0"/>
        <w:jc w:val="both"/>
      </w:pPr>
      <w:r>
        <w:t>- підтверджує, що належить до податкових резидентів іншої країни (юрисдикції), ніж Україна чи США. Країни/юрисдикції податкового резидентства (перелічити всі):</w:t>
      </w:r>
      <w:r w:rsidRPr="00907FA1">
        <w:rPr>
          <w:highlight w:val="yellow"/>
        </w:rPr>
        <w:t xml:space="preserve"> ____________ </w:t>
      </w:r>
      <w:r>
        <w:t>(TIN</w:t>
      </w:r>
      <w:r w:rsidRPr="00907FA1">
        <w:rPr>
          <w:highlight w:val="yellow"/>
        </w:rPr>
        <w:t xml:space="preserve"> _________________</w:t>
      </w:r>
      <w:r>
        <w:t xml:space="preserve">), </w:t>
      </w:r>
      <w:r w:rsidRPr="00907FA1">
        <w:rPr>
          <w:highlight w:val="yellow"/>
        </w:rPr>
        <w:t>____________</w:t>
      </w:r>
      <w:r>
        <w:t xml:space="preserve"> (TIN </w:t>
      </w:r>
      <w:r w:rsidRPr="00907FA1">
        <w:rPr>
          <w:highlight w:val="yellow"/>
        </w:rPr>
        <w:t>_________________</w:t>
      </w:r>
      <w:r>
        <w:t xml:space="preserve">). </w:t>
      </w:r>
    </w:p>
    <w:p w:rsidR="00B84E9B" w:rsidRDefault="00B84E9B">
      <w:pPr>
        <w:jc w:val="both"/>
        <w:rPr>
          <w:lang w:val="uk-UA"/>
        </w:rPr>
      </w:pPr>
    </w:p>
    <w:tbl>
      <w:tblPr>
        <w:tblW w:w="10549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8"/>
        <w:gridCol w:w="3076"/>
        <w:gridCol w:w="1452"/>
        <w:gridCol w:w="2009"/>
        <w:gridCol w:w="560"/>
        <w:gridCol w:w="1425"/>
        <w:gridCol w:w="1309"/>
        <w:gridCol w:w="83"/>
        <w:gridCol w:w="201"/>
      </w:tblGrid>
      <w:tr w:rsidR="00B84E9B">
        <w:trPr>
          <w:gridBefore w:val="1"/>
          <w:wBefore w:w="326" w:type="dxa"/>
        </w:trPr>
        <w:tc>
          <w:tcPr>
            <w:tcW w:w="46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84E9B" w:rsidRDefault="00545611">
            <w:pPr>
              <w:widowControl/>
              <w:ind w:left="284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                                                                      (П.І.Б. Депонента/ уповноваженої особи Депонента)</w:t>
            </w:r>
          </w:p>
        </w:tc>
        <w:tc>
          <w:tcPr>
            <w:tcW w:w="25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84E9B" w:rsidRDefault="00545611">
            <w:pPr>
              <w:spacing w:line="0" w:lineRule="atLeast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  <w:r>
              <w:rPr>
                <w:b/>
                <w:lang w:val="uk-UA"/>
              </w:rPr>
              <w:t>________________</w:t>
            </w:r>
          </w:p>
          <w:p w:rsidR="00B84E9B" w:rsidRDefault="00545611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підпис</w:t>
            </w:r>
          </w:p>
          <w:p w:rsidR="00B84E9B" w:rsidRDefault="00B84E9B">
            <w:pPr>
              <w:widowControl/>
              <w:jc w:val="both"/>
              <w:rPr>
                <w:lang w:val="uk-UA"/>
              </w:rPr>
            </w:pPr>
          </w:p>
        </w:tc>
        <w:tc>
          <w:tcPr>
            <w:tcW w:w="301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84E9B" w:rsidRDefault="00B84E9B">
            <w:pPr>
              <w:widowControl/>
              <w:jc w:val="both"/>
              <w:rPr>
                <w:lang w:val="uk-UA"/>
              </w:rPr>
            </w:pPr>
          </w:p>
        </w:tc>
      </w:tr>
      <w:tr w:rsidR="00B84E9B">
        <w:trPr>
          <w:gridBefore w:val="2"/>
          <w:gridAfter w:val="2"/>
          <w:wBefore w:w="434" w:type="dxa"/>
          <w:wAfter w:w="284" w:type="dxa"/>
          <w:trHeight w:val="820"/>
        </w:trPr>
        <w:tc>
          <w:tcPr>
            <w:tcW w:w="983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84E9B" w:rsidRDefault="00545611">
            <w:pPr>
              <w:widowControl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ВІДМІТКИ ДЕПОЗИТАРНОЇ УСТАНОВИ</w:t>
            </w:r>
          </w:p>
          <w:p w:rsidR="00B84E9B" w:rsidRDefault="00545611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про прийняття (реєстрацію) Заяви про приєднання</w:t>
            </w:r>
          </w:p>
        </w:tc>
      </w:tr>
      <w:tr w:rsidR="00B84E9B">
        <w:trPr>
          <w:gridAfter w:val="1"/>
          <w:wAfter w:w="201" w:type="dxa"/>
          <w:trHeight w:val="34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Реєстраційний номер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B84E9B">
            <w:pPr>
              <w:rPr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Дата реєстрації Заяви про приєднання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E9B" w:rsidRDefault="00B84E9B">
            <w:pPr>
              <w:jc w:val="center"/>
              <w:rPr>
                <w:lang w:val="uk-UA"/>
              </w:rPr>
            </w:pPr>
          </w:p>
        </w:tc>
      </w:tr>
      <w:tr w:rsidR="00B84E9B">
        <w:trPr>
          <w:gridAfter w:val="1"/>
          <w:wAfter w:w="201" w:type="dxa"/>
          <w:trHeight w:val="34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Депозитарний код рахунку в цінних паперах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B84E9B">
            <w:pPr>
              <w:rPr>
                <w:lang w:val="uk-U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B84E9B">
            <w:pPr>
              <w:rPr>
                <w:lang w:val="uk-UA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9B" w:rsidRDefault="00B84E9B">
            <w:pPr>
              <w:jc w:val="center"/>
              <w:rPr>
                <w:lang w:val="uk-UA"/>
              </w:rPr>
            </w:pPr>
          </w:p>
        </w:tc>
      </w:tr>
      <w:tr w:rsidR="00B84E9B">
        <w:trPr>
          <w:gridAfter w:val="1"/>
          <w:wAfter w:w="201" w:type="dxa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Підпис Уповноваженої особи Депозитарної установи</w:t>
            </w:r>
          </w:p>
        </w:tc>
        <w:tc>
          <w:tcPr>
            <w:tcW w:w="6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_______________ /_________/________________________ /</w:t>
            </w:r>
          </w:p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ПІБ           /     посада     </w:t>
            </w:r>
          </w:p>
        </w:tc>
      </w:tr>
      <w:tr w:rsidR="00B84E9B">
        <w:trPr>
          <w:gridAfter w:val="1"/>
          <w:wAfter w:w="201" w:type="dxa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Реквізити рахунку IBAN для перерахування оплати</w:t>
            </w:r>
          </w:p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за депозитарні послуги</w:t>
            </w:r>
          </w:p>
        </w:tc>
        <w:tc>
          <w:tcPr>
            <w:tcW w:w="6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>№________________________________________,</w:t>
            </w:r>
          </w:p>
          <w:p w:rsidR="00B84E9B" w:rsidRDefault="00545611">
            <w:pPr>
              <w:rPr>
                <w:lang w:val="uk-UA"/>
              </w:rPr>
            </w:pPr>
            <w:r>
              <w:rPr>
                <w:lang w:val="uk-UA"/>
              </w:rPr>
              <w:t xml:space="preserve"> Банк-отримувач </w:t>
            </w:r>
            <w:r>
              <w:rPr>
                <w:lang w:val="uk-UA"/>
              </w:rPr>
              <w:noBreakHyphen/>
              <w:t xml:space="preserve"> ПуАТ «КБ «АКОРДБАНК»»</w:t>
            </w:r>
          </w:p>
        </w:tc>
      </w:tr>
    </w:tbl>
    <w:p w:rsidR="00B84E9B" w:rsidRDefault="00B84E9B">
      <w:pPr>
        <w:jc w:val="both"/>
        <w:rPr>
          <w:rFonts w:ascii="PT Sans" w:hAnsi="PT Sans" w:cs="Tahoma"/>
        </w:rPr>
      </w:pPr>
    </w:p>
    <w:p w:rsidR="00B84E9B" w:rsidRDefault="00B84E9B">
      <w:pPr>
        <w:rPr>
          <w:sz w:val="18"/>
          <w:szCs w:val="18"/>
          <w:lang w:val="uk-UA"/>
        </w:rPr>
      </w:pPr>
    </w:p>
    <w:p w:rsidR="00B84E9B" w:rsidRDefault="00B84E9B">
      <w:pPr>
        <w:rPr>
          <w:lang w:val="uk-UA"/>
        </w:rPr>
      </w:pPr>
    </w:p>
    <w:sectPr w:rsidR="00B84E9B" w:rsidSect="00F11646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40" w:rsidRDefault="00545611">
      <w:r>
        <w:separator/>
      </w:r>
    </w:p>
  </w:endnote>
  <w:endnote w:type="continuationSeparator" w:id="0">
    <w:p w:rsidR="002F5C40" w:rsidRDefault="0054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rebuchet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9B" w:rsidRDefault="00545611">
      <w:r>
        <w:separator/>
      </w:r>
    </w:p>
  </w:footnote>
  <w:footnote w:type="continuationSeparator" w:id="0">
    <w:p w:rsidR="00B84E9B" w:rsidRDefault="0054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FE" w:rsidRDefault="004800FE">
    <w:pPr>
      <w:pStyle w:val="ae"/>
    </w:pPr>
    <w:r>
      <w:rPr>
        <w:noProof/>
        <w:lang w:val="uk-UA" w:eastAsia="uk-UA"/>
      </w:rPr>
      <w:drawing>
        <wp:inline distT="0" distB="0" distL="0" distR="0" wp14:anchorId="3016E209" wp14:editId="78EA3E32">
          <wp:extent cx="6120130" cy="489681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9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A60"/>
    <w:multiLevelType w:val="hybridMultilevel"/>
    <w:tmpl w:val="8526AAC4"/>
    <w:lvl w:ilvl="0" w:tplc="B6C40498">
      <w:start w:val="1"/>
      <w:numFmt w:val="decimal"/>
      <w:lvlText w:val="%1."/>
      <w:lvlJc w:val="left"/>
      <w:pPr>
        <w:ind w:left="987" w:hanging="349"/>
      </w:pPr>
      <w:rPr>
        <w:rFonts w:hint="default"/>
      </w:rPr>
    </w:lvl>
    <w:lvl w:ilvl="1" w:tplc="A8BCD4A4">
      <w:start w:val="1"/>
      <w:numFmt w:val="lowerLetter"/>
      <w:lvlText w:val="%2."/>
      <w:lvlJc w:val="left"/>
      <w:pPr>
        <w:ind w:left="1707" w:hanging="349"/>
      </w:pPr>
    </w:lvl>
    <w:lvl w:ilvl="2" w:tplc="3640819A">
      <w:start w:val="1"/>
      <w:numFmt w:val="lowerRoman"/>
      <w:lvlText w:val="%3."/>
      <w:lvlJc w:val="right"/>
      <w:pPr>
        <w:ind w:left="2427" w:hanging="169"/>
      </w:pPr>
    </w:lvl>
    <w:lvl w:ilvl="3" w:tplc="5A1070DC">
      <w:start w:val="1"/>
      <w:numFmt w:val="decimal"/>
      <w:lvlText w:val="%4."/>
      <w:lvlJc w:val="left"/>
      <w:pPr>
        <w:ind w:left="3147" w:hanging="349"/>
      </w:pPr>
    </w:lvl>
    <w:lvl w:ilvl="4" w:tplc="1D7EAEEA">
      <w:start w:val="1"/>
      <w:numFmt w:val="lowerLetter"/>
      <w:lvlText w:val="%5."/>
      <w:lvlJc w:val="left"/>
      <w:pPr>
        <w:ind w:left="3867" w:hanging="349"/>
      </w:pPr>
    </w:lvl>
    <w:lvl w:ilvl="5" w:tplc="BB52F332">
      <w:start w:val="1"/>
      <w:numFmt w:val="lowerRoman"/>
      <w:lvlText w:val="%6."/>
      <w:lvlJc w:val="right"/>
      <w:pPr>
        <w:ind w:left="4587" w:hanging="169"/>
      </w:pPr>
    </w:lvl>
    <w:lvl w:ilvl="6" w:tplc="84448E9A">
      <w:start w:val="1"/>
      <w:numFmt w:val="decimal"/>
      <w:lvlText w:val="%7."/>
      <w:lvlJc w:val="left"/>
      <w:pPr>
        <w:ind w:left="5307" w:hanging="349"/>
      </w:pPr>
    </w:lvl>
    <w:lvl w:ilvl="7" w:tplc="4AFE43D8">
      <w:start w:val="1"/>
      <w:numFmt w:val="lowerLetter"/>
      <w:lvlText w:val="%8."/>
      <w:lvlJc w:val="left"/>
      <w:pPr>
        <w:ind w:left="6027" w:hanging="349"/>
      </w:pPr>
    </w:lvl>
    <w:lvl w:ilvl="8" w:tplc="35FC67DA">
      <w:start w:val="1"/>
      <w:numFmt w:val="lowerRoman"/>
      <w:lvlText w:val="%9."/>
      <w:lvlJc w:val="right"/>
      <w:pPr>
        <w:ind w:left="6747" w:hanging="169"/>
      </w:pPr>
    </w:lvl>
  </w:abstractNum>
  <w:abstractNum w:abstractNumId="1">
    <w:nsid w:val="5A8620EC"/>
    <w:multiLevelType w:val="hybridMultilevel"/>
    <w:tmpl w:val="916E9AEA"/>
    <w:lvl w:ilvl="0" w:tplc="6D305440">
      <w:start w:val="1"/>
      <w:numFmt w:val="decimal"/>
      <w:lvlText w:val="%1."/>
      <w:lvlJc w:val="left"/>
      <w:pPr>
        <w:ind w:left="987" w:hanging="349"/>
      </w:pPr>
      <w:rPr>
        <w:rFonts w:hint="default"/>
      </w:rPr>
    </w:lvl>
    <w:lvl w:ilvl="1" w:tplc="6DBA098E">
      <w:start w:val="1"/>
      <w:numFmt w:val="lowerLetter"/>
      <w:lvlText w:val="%2."/>
      <w:lvlJc w:val="left"/>
      <w:pPr>
        <w:ind w:left="1707" w:hanging="349"/>
      </w:pPr>
    </w:lvl>
    <w:lvl w:ilvl="2" w:tplc="F2E4998E">
      <w:start w:val="1"/>
      <w:numFmt w:val="lowerRoman"/>
      <w:lvlText w:val="%3."/>
      <w:lvlJc w:val="right"/>
      <w:pPr>
        <w:ind w:left="2427" w:hanging="169"/>
      </w:pPr>
    </w:lvl>
    <w:lvl w:ilvl="3" w:tplc="6562EA02">
      <w:start w:val="1"/>
      <w:numFmt w:val="decimal"/>
      <w:lvlText w:val="%4."/>
      <w:lvlJc w:val="left"/>
      <w:pPr>
        <w:ind w:left="3147" w:hanging="349"/>
      </w:pPr>
    </w:lvl>
    <w:lvl w:ilvl="4" w:tplc="EABAAA00">
      <w:start w:val="1"/>
      <w:numFmt w:val="lowerLetter"/>
      <w:lvlText w:val="%5."/>
      <w:lvlJc w:val="left"/>
      <w:pPr>
        <w:ind w:left="3867" w:hanging="349"/>
      </w:pPr>
    </w:lvl>
    <w:lvl w:ilvl="5" w:tplc="516E7BFE">
      <w:start w:val="1"/>
      <w:numFmt w:val="lowerRoman"/>
      <w:lvlText w:val="%6."/>
      <w:lvlJc w:val="right"/>
      <w:pPr>
        <w:ind w:left="4587" w:hanging="169"/>
      </w:pPr>
    </w:lvl>
    <w:lvl w:ilvl="6" w:tplc="1B1C6B08">
      <w:start w:val="1"/>
      <w:numFmt w:val="decimal"/>
      <w:lvlText w:val="%7."/>
      <w:lvlJc w:val="left"/>
      <w:pPr>
        <w:ind w:left="5307" w:hanging="349"/>
      </w:pPr>
    </w:lvl>
    <w:lvl w:ilvl="7" w:tplc="7930B5B8">
      <w:start w:val="1"/>
      <w:numFmt w:val="lowerLetter"/>
      <w:lvlText w:val="%8."/>
      <w:lvlJc w:val="left"/>
      <w:pPr>
        <w:ind w:left="6027" w:hanging="349"/>
      </w:pPr>
    </w:lvl>
    <w:lvl w:ilvl="8" w:tplc="D410DFE4">
      <w:start w:val="1"/>
      <w:numFmt w:val="lowerRoman"/>
      <w:lvlText w:val="%9."/>
      <w:lvlJc w:val="right"/>
      <w:pPr>
        <w:ind w:left="6747" w:hanging="16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B"/>
    <w:rsid w:val="002F5C40"/>
    <w:rsid w:val="003C7E81"/>
    <w:rsid w:val="004800FE"/>
    <w:rsid w:val="00545611"/>
    <w:rsid w:val="00907FA1"/>
    <w:rsid w:val="00B84E9B"/>
    <w:rsid w:val="00F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pPr>
      <w:outlineLvl w:val="0"/>
    </w:pPr>
    <w:rPr>
      <w:i/>
      <w:color w:val="444444"/>
      <w:sz w:val="52"/>
    </w:rPr>
  </w:style>
  <w:style w:type="paragraph" w:styleId="a6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character" w:styleId="ac">
    <w:name w:val="Hyperlink"/>
    <w:rPr>
      <w:color w:val="0000FF"/>
      <w:u w:val="single"/>
    </w:rPr>
  </w:style>
  <w:style w:type="paragraph" w:customStyle="1" w:styleId="11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lang w:val="uk-UA"/>
    </w:rPr>
  </w:style>
  <w:style w:type="paragraph" w:styleId="ae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0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07FA1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907FA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pPr>
      <w:outlineLvl w:val="0"/>
    </w:pPr>
    <w:rPr>
      <w:i/>
      <w:color w:val="444444"/>
      <w:sz w:val="52"/>
    </w:rPr>
  </w:style>
  <w:style w:type="paragraph" w:styleId="a6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character" w:styleId="ac">
    <w:name w:val="Hyperlink"/>
    <w:rPr>
      <w:color w:val="0000FF"/>
      <w:u w:val="single"/>
    </w:rPr>
  </w:style>
  <w:style w:type="paragraph" w:customStyle="1" w:styleId="11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lang w:val="uk-UA"/>
    </w:rPr>
  </w:style>
  <w:style w:type="paragraph" w:styleId="ae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0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07FA1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907F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rdbank.com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40_005-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3817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Лозинська Ірина</dc:creator>
  <cp:lastModifiedBy>Лозинська Ірина</cp:lastModifiedBy>
  <cp:revision>4</cp:revision>
  <dcterms:created xsi:type="dcterms:W3CDTF">2025-11-25T13:35:00Z</dcterms:created>
  <dcterms:modified xsi:type="dcterms:W3CDTF">2025-11-25T13:36:00Z</dcterms:modified>
</cp:coreProperties>
</file>